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4E18EEA" w14:textId="67CF4302" w:rsidR="00CA363C" w:rsidRPr="005A6F02" w:rsidRDefault="00963F6B" w:rsidP="005A6F02">
      <w:pPr>
        <w:spacing w:after="0" w:line="240" w:lineRule="auto"/>
        <w:ind w:left="5103"/>
        <w:jc w:val="right"/>
        <w:rPr>
          <w:rFonts w:ascii="Times New Roman" w:eastAsia="Times New Roman" w:hAnsi="Times New Roman" w:cs="Times New Roman"/>
          <w:sz w:val="28"/>
          <w:szCs w:val="28"/>
          <w:lang w:eastAsia="ru-RU"/>
        </w:rPr>
      </w:pPr>
      <w:r w:rsidRPr="005A6F02">
        <w:rPr>
          <w:rFonts w:ascii="Times New Roman" w:eastAsia="Times New Roman" w:hAnsi="Times New Roman" w:cs="Times New Roman"/>
          <w:sz w:val="28"/>
          <w:szCs w:val="28"/>
          <w:lang w:eastAsia="ru-RU"/>
        </w:rPr>
        <w:t>Приложение 2</w:t>
      </w:r>
    </w:p>
    <w:p w14:paraId="4C346ABE" w14:textId="77777777" w:rsidR="00CA363C" w:rsidRPr="00CA363C" w:rsidRDefault="00CA363C" w:rsidP="005A6F02">
      <w:pPr>
        <w:spacing w:after="0" w:line="240" w:lineRule="auto"/>
        <w:ind w:left="5103"/>
        <w:jc w:val="right"/>
        <w:rPr>
          <w:rFonts w:ascii="Times New Roman" w:eastAsia="Times New Roman" w:hAnsi="Times New Roman" w:cs="Times New Roman"/>
          <w:sz w:val="28"/>
          <w:szCs w:val="28"/>
          <w:lang w:eastAsia="ru-RU"/>
        </w:rPr>
      </w:pPr>
      <w:r w:rsidRPr="00CA363C">
        <w:rPr>
          <w:rFonts w:ascii="Times New Roman" w:eastAsia="Times New Roman" w:hAnsi="Times New Roman" w:cs="Times New Roman"/>
          <w:sz w:val="28"/>
          <w:szCs w:val="28"/>
          <w:lang w:eastAsia="ru-RU"/>
        </w:rPr>
        <w:t>к постановлению администрации городского округа Кинель Самарской области</w:t>
      </w:r>
    </w:p>
    <w:p w14:paraId="11EFDCA8" w14:textId="156C687D" w:rsidR="00CA363C" w:rsidRDefault="00CA363C" w:rsidP="00CA363C">
      <w:pPr>
        <w:spacing w:after="0" w:line="240" w:lineRule="auto"/>
        <w:ind w:left="5103"/>
        <w:jc w:val="center"/>
        <w:rPr>
          <w:rFonts w:ascii="Times New Roman" w:eastAsia="Times New Roman" w:hAnsi="Times New Roman" w:cs="Times New Roman"/>
          <w:sz w:val="28"/>
          <w:szCs w:val="28"/>
          <w:lang w:eastAsia="ru-RU"/>
        </w:rPr>
      </w:pPr>
      <w:r w:rsidRPr="00CA363C">
        <w:rPr>
          <w:rFonts w:ascii="Times New Roman" w:eastAsia="Times New Roman" w:hAnsi="Times New Roman" w:cs="Times New Roman"/>
          <w:sz w:val="28"/>
          <w:szCs w:val="28"/>
          <w:lang w:eastAsia="ru-RU"/>
        </w:rPr>
        <w:t xml:space="preserve">от </w:t>
      </w:r>
      <w:r w:rsidRPr="00CA363C">
        <w:rPr>
          <w:rFonts w:ascii="Times New Roman" w:eastAsia="Times New Roman" w:hAnsi="Times New Roman" w:cs="Times New Roman"/>
          <w:sz w:val="28"/>
          <w:szCs w:val="28"/>
          <w:u w:val="single"/>
          <w:lang w:eastAsia="ru-RU"/>
        </w:rPr>
        <w:t xml:space="preserve">                          </w:t>
      </w:r>
      <w:r w:rsidRPr="00CA363C">
        <w:rPr>
          <w:rFonts w:ascii="Times New Roman" w:eastAsia="Times New Roman" w:hAnsi="Times New Roman" w:cs="Times New Roman"/>
          <w:sz w:val="28"/>
          <w:szCs w:val="28"/>
          <w:lang w:eastAsia="ru-RU"/>
        </w:rPr>
        <w:t>№ ________</w:t>
      </w:r>
    </w:p>
    <w:p w14:paraId="3D3434AF" w14:textId="77777777" w:rsidR="0011110B" w:rsidRPr="00CA363C" w:rsidRDefault="0011110B" w:rsidP="00963F6B">
      <w:pPr>
        <w:spacing w:after="0" w:line="480" w:lineRule="auto"/>
        <w:ind w:left="5103"/>
        <w:contextualSpacing/>
        <w:jc w:val="center"/>
        <w:rPr>
          <w:rFonts w:ascii="Times New Roman" w:eastAsia="Times New Roman" w:hAnsi="Times New Roman" w:cs="Times New Roman"/>
          <w:sz w:val="24"/>
          <w:szCs w:val="24"/>
          <w:lang w:eastAsia="ru-RU"/>
        </w:rPr>
      </w:pPr>
    </w:p>
    <w:p w14:paraId="265F7343" w14:textId="77777777" w:rsidR="0011110B" w:rsidRPr="0011110B" w:rsidRDefault="0077042C" w:rsidP="00963F6B">
      <w:pPr>
        <w:pStyle w:val="a5"/>
        <w:contextualSpacing/>
        <w:jc w:val="center"/>
        <w:rPr>
          <w:rFonts w:ascii="Times New Roman" w:hAnsi="Times New Roman" w:cs="Times New Roman"/>
          <w:b/>
          <w:bCs/>
          <w:sz w:val="28"/>
          <w:szCs w:val="28"/>
        </w:rPr>
      </w:pPr>
      <w:r w:rsidRPr="0011110B">
        <w:rPr>
          <w:rFonts w:ascii="Times New Roman" w:hAnsi="Times New Roman" w:cs="Times New Roman"/>
          <w:b/>
          <w:bCs/>
          <w:sz w:val="28"/>
          <w:szCs w:val="28"/>
        </w:rPr>
        <w:t>Порядок расчета и применения индикатора риска</w:t>
      </w:r>
    </w:p>
    <w:p w14:paraId="22263EF3" w14:textId="608AFD6A" w:rsidR="0077042C" w:rsidRDefault="0077042C" w:rsidP="00963F6B">
      <w:pPr>
        <w:pStyle w:val="a5"/>
        <w:contextualSpacing/>
        <w:jc w:val="center"/>
        <w:rPr>
          <w:rFonts w:ascii="Times New Roman" w:hAnsi="Times New Roman" w:cs="Times New Roman"/>
          <w:b/>
          <w:bCs/>
          <w:sz w:val="28"/>
          <w:szCs w:val="28"/>
        </w:rPr>
      </w:pPr>
      <w:r w:rsidRPr="0011110B">
        <w:rPr>
          <w:rFonts w:ascii="Times New Roman" w:hAnsi="Times New Roman" w:cs="Times New Roman"/>
          <w:b/>
          <w:bCs/>
          <w:sz w:val="28"/>
          <w:szCs w:val="28"/>
        </w:rPr>
        <w:t>(Паспорт индикатора риска)</w:t>
      </w:r>
    </w:p>
    <w:p w14:paraId="1277B393" w14:textId="77777777" w:rsidR="0011110B" w:rsidRPr="0011110B" w:rsidRDefault="0011110B" w:rsidP="00963F6B">
      <w:pPr>
        <w:pStyle w:val="a5"/>
        <w:contextualSpacing/>
        <w:jc w:val="center"/>
        <w:rPr>
          <w:rFonts w:ascii="Times New Roman" w:hAnsi="Times New Roman" w:cs="Times New Roman"/>
          <w:b/>
          <w:bCs/>
          <w:sz w:val="16"/>
          <w:szCs w:val="16"/>
        </w:rPr>
      </w:pPr>
    </w:p>
    <w:p w14:paraId="14DE65A0" w14:textId="26611AC8" w:rsidR="00191EA1" w:rsidRPr="0077042C" w:rsidRDefault="0011110B" w:rsidP="00963F6B">
      <w:pPr>
        <w:spacing w:line="240" w:lineRule="auto"/>
        <w:contextualSpacing/>
        <w:jc w:val="center"/>
        <w:rPr>
          <w:rFonts w:ascii="Times New Roman" w:hAnsi="Times New Roman" w:cs="Times New Roman"/>
          <w:sz w:val="28"/>
          <w:szCs w:val="28"/>
        </w:rPr>
      </w:pPr>
      <w:r w:rsidRPr="0011110B">
        <w:rPr>
          <w:rFonts w:ascii="Times New Roman" w:hAnsi="Times New Roman" w:cs="Times New Roman"/>
          <w:sz w:val="28"/>
          <w:szCs w:val="28"/>
        </w:rPr>
        <w:t xml:space="preserve">Паспорт № </w:t>
      </w:r>
      <w:r w:rsidR="0012406A">
        <w:rPr>
          <w:rFonts w:ascii="Times New Roman" w:hAnsi="Times New Roman" w:cs="Times New Roman"/>
          <w:sz w:val="28"/>
          <w:szCs w:val="28"/>
        </w:rPr>
        <w:t>2</w:t>
      </w:r>
    </w:p>
    <w:tbl>
      <w:tblPr>
        <w:tblStyle w:val="a3"/>
        <w:tblW w:w="0" w:type="auto"/>
        <w:tblLayout w:type="fixed"/>
        <w:tblLook w:val="04A0" w:firstRow="1" w:lastRow="0" w:firstColumn="1" w:lastColumn="0" w:noHBand="0" w:noVBand="1"/>
      </w:tblPr>
      <w:tblGrid>
        <w:gridCol w:w="563"/>
        <w:gridCol w:w="566"/>
        <w:gridCol w:w="143"/>
        <w:gridCol w:w="2512"/>
        <w:gridCol w:w="37"/>
        <w:gridCol w:w="567"/>
        <w:gridCol w:w="58"/>
        <w:gridCol w:w="1078"/>
        <w:gridCol w:w="708"/>
        <w:gridCol w:w="992"/>
        <w:gridCol w:w="567"/>
        <w:gridCol w:w="95"/>
        <w:gridCol w:w="2593"/>
      </w:tblGrid>
      <w:tr w:rsidR="00333807" w:rsidRPr="00963F6B" w14:paraId="14E96A9E" w14:textId="77777777" w:rsidTr="00963F6B">
        <w:trPr>
          <w:trHeight w:val="415"/>
        </w:trPr>
        <w:tc>
          <w:tcPr>
            <w:tcW w:w="563" w:type="dxa"/>
            <w:vMerge w:val="restart"/>
          </w:tcPr>
          <w:p w14:paraId="57392CC8" w14:textId="77777777" w:rsidR="00612D9D" w:rsidRPr="00963F6B" w:rsidRDefault="00612D9D" w:rsidP="00963F6B">
            <w:pPr>
              <w:contextualSpacing/>
              <w:jc w:val="center"/>
              <w:rPr>
                <w:rFonts w:ascii="Times New Roman" w:hAnsi="Times New Roman" w:cs="Times New Roman"/>
                <w:b/>
                <w:sz w:val="24"/>
                <w:szCs w:val="24"/>
              </w:rPr>
            </w:pPr>
          </w:p>
          <w:p w14:paraId="4777CCC6" w14:textId="77777777" w:rsidR="00612D9D" w:rsidRPr="00963F6B" w:rsidRDefault="00612D9D" w:rsidP="00963F6B">
            <w:pPr>
              <w:contextualSpacing/>
              <w:jc w:val="center"/>
              <w:rPr>
                <w:rFonts w:ascii="Times New Roman" w:hAnsi="Times New Roman" w:cs="Times New Roman"/>
                <w:b/>
                <w:sz w:val="24"/>
                <w:szCs w:val="24"/>
              </w:rPr>
            </w:pPr>
          </w:p>
          <w:p w14:paraId="59F792C8" w14:textId="77777777" w:rsidR="00612D9D" w:rsidRPr="00963F6B" w:rsidRDefault="00612D9D" w:rsidP="00963F6B">
            <w:pPr>
              <w:contextualSpacing/>
              <w:jc w:val="center"/>
              <w:rPr>
                <w:rFonts w:ascii="Times New Roman" w:hAnsi="Times New Roman" w:cs="Times New Roman"/>
                <w:b/>
                <w:sz w:val="24"/>
                <w:szCs w:val="24"/>
              </w:rPr>
            </w:pPr>
          </w:p>
          <w:p w14:paraId="09C6EE1B" w14:textId="77777777" w:rsidR="00612D9D" w:rsidRPr="00963F6B" w:rsidRDefault="00612D9D" w:rsidP="00963F6B">
            <w:pPr>
              <w:contextualSpacing/>
              <w:jc w:val="center"/>
              <w:rPr>
                <w:rFonts w:ascii="Times New Roman" w:hAnsi="Times New Roman" w:cs="Times New Roman"/>
                <w:b/>
                <w:sz w:val="24"/>
                <w:szCs w:val="24"/>
              </w:rPr>
            </w:pPr>
          </w:p>
          <w:p w14:paraId="2FA9476B" w14:textId="77777777" w:rsidR="00612D9D" w:rsidRPr="00963F6B" w:rsidRDefault="00612D9D" w:rsidP="00963F6B">
            <w:pPr>
              <w:contextualSpacing/>
              <w:jc w:val="center"/>
              <w:rPr>
                <w:rFonts w:ascii="Times New Roman" w:hAnsi="Times New Roman" w:cs="Times New Roman"/>
                <w:b/>
                <w:sz w:val="24"/>
                <w:szCs w:val="24"/>
              </w:rPr>
            </w:pPr>
          </w:p>
          <w:p w14:paraId="0C25A3E6" w14:textId="77777777" w:rsidR="00612D9D" w:rsidRPr="00963F6B" w:rsidRDefault="00612D9D" w:rsidP="00963F6B">
            <w:pPr>
              <w:contextualSpacing/>
              <w:jc w:val="center"/>
              <w:rPr>
                <w:rFonts w:ascii="Times New Roman" w:hAnsi="Times New Roman" w:cs="Times New Roman"/>
                <w:b/>
                <w:sz w:val="24"/>
                <w:szCs w:val="24"/>
              </w:rPr>
            </w:pPr>
          </w:p>
          <w:p w14:paraId="1B0D61BC" w14:textId="77777777" w:rsidR="00612D9D" w:rsidRPr="00963F6B" w:rsidRDefault="00612D9D" w:rsidP="00963F6B">
            <w:pPr>
              <w:contextualSpacing/>
              <w:jc w:val="center"/>
              <w:rPr>
                <w:rFonts w:ascii="Times New Roman" w:hAnsi="Times New Roman" w:cs="Times New Roman"/>
                <w:b/>
                <w:sz w:val="24"/>
                <w:szCs w:val="24"/>
              </w:rPr>
            </w:pPr>
          </w:p>
          <w:p w14:paraId="6B6B1F18" w14:textId="77777777" w:rsidR="00612D9D" w:rsidRPr="00963F6B" w:rsidRDefault="00612D9D" w:rsidP="00963F6B">
            <w:pPr>
              <w:contextualSpacing/>
              <w:jc w:val="center"/>
              <w:rPr>
                <w:rFonts w:ascii="Times New Roman" w:hAnsi="Times New Roman" w:cs="Times New Roman"/>
                <w:b/>
                <w:sz w:val="24"/>
                <w:szCs w:val="24"/>
              </w:rPr>
            </w:pPr>
            <w:r w:rsidRPr="00963F6B">
              <w:rPr>
                <w:rFonts w:ascii="Times New Roman" w:hAnsi="Times New Roman" w:cs="Times New Roman"/>
                <w:b/>
                <w:sz w:val="24"/>
                <w:szCs w:val="24"/>
              </w:rPr>
              <w:t>1</w:t>
            </w:r>
          </w:p>
          <w:p w14:paraId="0794C599" w14:textId="77777777" w:rsidR="00612D9D" w:rsidRPr="00963F6B" w:rsidRDefault="00612D9D" w:rsidP="00963F6B">
            <w:pPr>
              <w:contextualSpacing/>
              <w:jc w:val="center"/>
              <w:rPr>
                <w:rFonts w:ascii="Times New Roman" w:hAnsi="Times New Roman" w:cs="Times New Roman"/>
                <w:b/>
                <w:sz w:val="24"/>
                <w:szCs w:val="24"/>
              </w:rPr>
            </w:pPr>
          </w:p>
          <w:p w14:paraId="716D2504" w14:textId="77777777" w:rsidR="00612D9D" w:rsidRPr="00963F6B" w:rsidRDefault="00612D9D" w:rsidP="00963F6B">
            <w:pPr>
              <w:contextualSpacing/>
              <w:jc w:val="center"/>
              <w:rPr>
                <w:rFonts w:ascii="Times New Roman" w:hAnsi="Times New Roman" w:cs="Times New Roman"/>
                <w:b/>
                <w:sz w:val="24"/>
                <w:szCs w:val="24"/>
              </w:rPr>
            </w:pPr>
          </w:p>
          <w:p w14:paraId="033211A1" w14:textId="77777777" w:rsidR="00612D9D" w:rsidRPr="00963F6B" w:rsidRDefault="00612D9D" w:rsidP="00963F6B">
            <w:pPr>
              <w:contextualSpacing/>
              <w:jc w:val="center"/>
              <w:rPr>
                <w:rFonts w:ascii="Times New Roman" w:hAnsi="Times New Roman" w:cs="Times New Roman"/>
                <w:b/>
                <w:sz w:val="24"/>
                <w:szCs w:val="24"/>
              </w:rPr>
            </w:pPr>
          </w:p>
        </w:tc>
        <w:tc>
          <w:tcPr>
            <w:tcW w:w="9916" w:type="dxa"/>
            <w:gridSpan w:val="12"/>
          </w:tcPr>
          <w:p w14:paraId="32DAF4AD" w14:textId="77777777" w:rsidR="00333807" w:rsidRPr="00963F6B" w:rsidRDefault="00333807" w:rsidP="00963F6B">
            <w:pPr>
              <w:contextualSpacing/>
              <w:jc w:val="center"/>
              <w:rPr>
                <w:rFonts w:ascii="Times New Roman" w:hAnsi="Times New Roman" w:cs="Times New Roman"/>
                <w:b/>
                <w:sz w:val="24"/>
                <w:szCs w:val="24"/>
              </w:rPr>
            </w:pPr>
            <w:r w:rsidRPr="00963F6B">
              <w:rPr>
                <w:rFonts w:ascii="Times New Roman" w:hAnsi="Times New Roman" w:cs="Times New Roman"/>
                <w:b/>
                <w:sz w:val="24"/>
                <w:szCs w:val="24"/>
              </w:rPr>
              <w:t>Общая информация по индикатору риска нарушения обязательных требований</w:t>
            </w:r>
          </w:p>
        </w:tc>
      </w:tr>
      <w:tr w:rsidR="00093E34" w:rsidRPr="00963F6B" w14:paraId="597AEDB5" w14:textId="77777777" w:rsidTr="00963F6B">
        <w:trPr>
          <w:trHeight w:val="1890"/>
        </w:trPr>
        <w:tc>
          <w:tcPr>
            <w:tcW w:w="563" w:type="dxa"/>
            <w:vMerge/>
          </w:tcPr>
          <w:p w14:paraId="59ABEABE" w14:textId="77777777" w:rsidR="00093E34" w:rsidRPr="00963F6B" w:rsidRDefault="00093E34" w:rsidP="00963F6B">
            <w:pPr>
              <w:contextualSpacing/>
              <w:jc w:val="center"/>
              <w:rPr>
                <w:rFonts w:ascii="Times New Roman" w:hAnsi="Times New Roman" w:cs="Times New Roman"/>
                <w:b/>
                <w:sz w:val="24"/>
                <w:szCs w:val="24"/>
              </w:rPr>
            </w:pPr>
          </w:p>
        </w:tc>
        <w:tc>
          <w:tcPr>
            <w:tcW w:w="709" w:type="dxa"/>
            <w:gridSpan w:val="2"/>
          </w:tcPr>
          <w:p w14:paraId="33594F78" w14:textId="77777777" w:rsidR="00093E34" w:rsidRPr="00963F6B" w:rsidRDefault="00093E34" w:rsidP="00963F6B">
            <w:pPr>
              <w:contextualSpacing/>
              <w:rPr>
                <w:rFonts w:ascii="Times New Roman" w:hAnsi="Times New Roman" w:cs="Times New Roman"/>
                <w:sz w:val="24"/>
                <w:szCs w:val="24"/>
              </w:rPr>
            </w:pPr>
            <w:r w:rsidRPr="00963F6B">
              <w:rPr>
                <w:rFonts w:ascii="Times New Roman" w:hAnsi="Times New Roman" w:cs="Times New Roman"/>
                <w:sz w:val="24"/>
                <w:szCs w:val="24"/>
              </w:rPr>
              <w:t>1.1</w:t>
            </w:r>
          </w:p>
        </w:tc>
        <w:tc>
          <w:tcPr>
            <w:tcW w:w="4252" w:type="dxa"/>
            <w:gridSpan w:val="5"/>
          </w:tcPr>
          <w:p w14:paraId="044A7D46" w14:textId="77777777" w:rsidR="00093E34" w:rsidRPr="00963F6B" w:rsidRDefault="00093E34" w:rsidP="00963F6B">
            <w:pPr>
              <w:contextualSpacing/>
              <w:jc w:val="center"/>
              <w:rPr>
                <w:rFonts w:ascii="Times New Roman" w:hAnsi="Times New Roman" w:cs="Times New Roman"/>
                <w:sz w:val="24"/>
                <w:szCs w:val="24"/>
              </w:rPr>
            </w:pPr>
            <w:r w:rsidRPr="00963F6B">
              <w:rPr>
                <w:rFonts w:ascii="Times New Roman" w:hAnsi="Times New Roman" w:cs="Times New Roman"/>
                <w:sz w:val="24"/>
                <w:szCs w:val="24"/>
              </w:rPr>
              <w:t>Наименование органа исполнительной власти, органа местного самоуправления, осуществляющего контрольную  (надзорную) деятельность, ответственного за разработку индикатора риска нарушения обязательных требований</w:t>
            </w:r>
          </w:p>
        </w:tc>
        <w:tc>
          <w:tcPr>
            <w:tcW w:w="708" w:type="dxa"/>
          </w:tcPr>
          <w:p w14:paraId="38B48F44" w14:textId="77777777" w:rsidR="00093E34" w:rsidRPr="00963F6B" w:rsidRDefault="00093E34" w:rsidP="00963F6B">
            <w:pPr>
              <w:contextualSpacing/>
              <w:jc w:val="center"/>
              <w:rPr>
                <w:rFonts w:ascii="Times New Roman" w:hAnsi="Times New Roman" w:cs="Times New Roman"/>
                <w:sz w:val="24"/>
                <w:szCs w:val="24"/>
              </w:rPr>
            </w:pPr>
            <w:r w:rsidRPr="00963F6B">
              <w:rPr>
                <w:rFonts w:ascii="Times New Roman" w:hAnsi="Times New Roman" w:cs="Times New Roman"/>
                <w:sz w:val="24"/>
                <w:szCs w:val="24"/>
              </w:rPr>
              <w:t>1.2</w:t>
            </w:r>
          </w:p>
        </w:tc>
        <w:tc>
          <w:tcPr>
            <w:tcW w:w="4247" w:type="dxa"/>
            <w:gridSpan w:val="4"/>
          </w:tcPr>
          <w:p w14:paraId="01E8FD52" w14:textId="77777777" w:rsidR="00093E34" w:rsidRPr="00963F6B" w:rsidRDefault="00093E34" w:rsidP="00963F6B">
            <w:pPr>
              <w:contextualSpacing/>
              <w:jc w:val="center"/>
              <w:rPr>
                <w:rFonts w:ascii="Times New Roman" w:hAnsi="Times New Roman" w:cs="Times New Roman"/>
                <w:sz w:val="24"/>
                <w:szCs w:val="24"/>
              </w:rPr>
            </w:pPr>
          </w:p>
          <w:p w14:paraId="624AEF8E" w14:textId="77777777" w:rsidR="00093E34" w:rsidRPr="00963F6B" w:rsidRDefault="00093E34" w:rsidP="00963F6B">
            <w:pPr>
              <w:contextualSpacing/>
              <w:jc w:val="center"/>
              <w:rPr>
                <w:rFonts w:ascii="Times New Roman" w:hAnsi="Times New Roman" w:cs="Times New Roman"/>
                <w:sz w:val="24"/>
                <w:szCs w:val="24"/>
              </w:rPr>
            </w:pPr>
          </w:p>
          <w:p w14:paraId="6FD50057" w14:textId="77777777" w:rsidR="00093E34" w:rsidRPr="00963F6B" w:rsidRDefault="00093E34" w:rsidP="00963F6B">
            <w:pPr>
              <w:contextualSpacing/>
              <w:jc w:val="center"/>
              <w:rPr>
                <w:rFonts w:ascii="Times New Roman" w:hAnsi="Times New Roman" w:cs="Times New Roman"/>
                <w:sz w:val="24"/>
                <w:szCs w:val="24"/>
              </w:rPr>
            </w:pPr>
            <w:r w:rsidRPr="00963F6B">
              <w:rPr>
                <w:rFonts w:ascii="Times New Roman" w:hAnsi="Times New Roman" w:cs="Times New Roman"/>
                <w:sz w:val="24"/>
                <w:szCs w:val="24"/>
              </w:rPr>
              <w:t>Наименование вида государственного контроля (надзора), муниципального контроля</w:t>
            </w:r>
          </w:p>
        </w:tc>
      </w:tr>
      <w:tr w:rsidR="00333807" w:rsidRPr="00963F6B" w14:paraId="027E1E53" w14:textId="77777777" w:rsidTr="00963F6B">
        <w:tc>
          <w:tcPr>
            <w:tcW w:w="563" w:type="dxa"/>
            <w:vMerge/>
          </w:tcPr>
          <w:p w14:paraId="5BFE2C5E" w14:textId="77777777" w:rsidR="00333807" w:rsidRPr="00963F6B" w:rsidRDefault="00333807" w:rsidP="00963F6B">
            <w:pPr>
              <w:contextualSpacing/>
              <w:jc w:val="center"/>
              <w:rPr>
                <w:rFonts w:ascii="Times New Roman" w:hAnsi="Times New Roman" w:cs="Times New Roman"/>
                <w:b/>
                <w:sz w:val="24"/>
                <w:szCs w:val="24"/>
              </w:rPr>
            </w:pPr>
          </w:p>
        </w:tc>
        <w:tc>
          <w:tcPr>
            <w:tcW w:w="4961" w:type="dxa"/>
            <w:gridSpan w:val="7"/>
          </w:tcPr>
          <w:p w14:paraId="40F8F667" w14:textId="16E0DFB6" w:rsidR="00333807" w:rsidRPr="00963F6B" w:rsidRDefault="00BB502F" w:rsidP="00963F6B">
            <w:pPr>
              <w:contextualSpacing/>
              <w:jc w:val="center"/>
              <w:rPr>
                <w:rFonts w:ascii="Times New Roman" w:hAnsi="Times New Roman" w:cs="Times New Roman"/>
                <w:sz w:val="24"/>
                <w:szCs w:val="24"/>
              </w:rPr>
            </w:pPr>
            <w:r w:rsidRPr="00963F6B">
              <w:rPr>
                <w:rFonts w:ascii="Times New Roman" w:hAnsi="Times New Roman" w:cs="Times New Roman"/>
                <w:sz w:val="24"/>
                <w:szCs w:val="24"/>
              </w:rPr>
              <w:t>Админист</w:t>
            </w:r>
            <w:r w:rsidR="005B50B0" w:rsidRPr="00963F6B">
              <w:rPr>
                <w:rFonts w:ascii="Times New Roman" w:hAnsi="Times New Roman" w:cs="Times New Roman"/>
                <w:sz w:val="24"/>
                <w:szCs w:val="24"/>
              </w:rPr>
              <w:t>рация городского округа Кинель</w:t>
            </w:r>
            <w:r w:rsidR="0077042C" w:rsidRPr="00963F6B">
              <w:rPr>
                <w:rFonts w:ascii="Times New Roman" w:hAnsi="Times New Roman" w:cs="Times New Roman"/>
                <w:sz w:val="24"/>
                <w:szCs w:val="24"/>
              </w:rPr>
              <w:t xml:space="preserve"> Самарской области</w:t>
            </w:r>
          </w:p>
        </w:tc>
        <w:tc>
          <w:tcPr>
            <w:tcW w:w="4955" w:type="dxa"/>
            <w:gridSpan w:val="5"/>
          </w:tcPr>
          <w:p w14:paraId="2A11A89B" w14:textId="68F3CB2A" w:rsidR="00333807" w:rsidRPr="00963F6B" w:rsidRDefault="00340DEC" w:rsidP="00963F6B">
            <w:pPr>
              <w:contextualSpacing/>
              <w:jc w:val="center"/>
              <w:rPr>
                <w:rFonts w:ascii="Times New Roman" w:hAnsi="Times New Roman" w:cs="Times New Roman"/>
                <w:sz w:val="24"/>
                <w:szCs w:val="24"/>
              </w:rPr>
            </w:pPr>
            <w:r w:rsidRPr="00963F6B">
              <w:rPr>
                <w:rFonts w:ascii="Times New Roman" w:hAnsi="Times New Roman" w:cs="Times New Roman"/>
                <w:sz w:val="24"/>
                <w:szCs w:val="24"/>
              </w:rPr>
              <w:t>Муниципальн</w:t>
            </w:r>
            <w:r w:rsidR="0077042C" w:rsidRPr="00963F6B">
              <w:rPr>
                <w:rFonts w:ascii="Times New Roman" w:hAnsi="Times New Roman" w:cs="Times New Roman"/>
                <w:sz w:val="24"/>
                <w:szCs w:val="24"/>
              </w:rPr>
              <w:t>ый</w:t>
            </w:r>
            <w:r w:rsidRPr="00963F6B">
              <w:rPr>
                <w:rFonts w:ascii="Times New Roman" w:hAnsi="Times New Roman" w:cs="Times New Roman"/>
                <w:sz w:val="24"/>
                <w:szCs w:val="24"/>
              </w:rPr>
              <w:t xml:space="preserve"> контрол</w:t>
            </w:r>
            <w:r w:rsidR="0077042C" w:rsidRPr="00963F6B">
              <w:rPr>
                <w:rFonts w:ascii="Times New Roman" w:hAnsi="Times New Roman" w:cs="Times New Roman"/>
                <w:sz w:val="24"/>
                <w:szCs w:val="24"/>
              </w:rPr>
              <w:t>ь</w:t>
            </w:r>
            <w:r w:rsidRPr="00963F6B">
              <w:rPr>
                <w:rFonts w:ascii="Times New Roman" w:hAnsi="Times New Roman" w:cs="Times New Roman"/>
                <w:sz w:val="24"/>
                <w:szCs w:val="24"/>
              </w:rPr>
              <w:t xml:space="preserve"> на автомобильном транспорте, городском наземном электрическом транспорте и в дорожном хозяйстве в границах городского округа Кинель Самарской области</w:t>
            </w:r>
          </w:p>
        </w:tc>
      </w:tr>
      <w:tr w:rsidR="00333807" w:rsidRPr="00963F6B" w14:paraId="520771B8" w14:textId="77777777" w:rsidTr="00963F6B">
        <w:tc>
          <w:tcPr>
            <w:tcW w:w="563" w:type="dxa"/>
            <w:vMerge/>
          </w:tcPr>
          <w:p w14:paraId="3B5E0BBA" w14:textId="77777777" w:rsidR="00333807" w:rsidRPr="00963F6B" w:rsidRDefault="00333807" w:rsidP="00963F6B">
            <w:pPr>
              <w:contextualSpacing/>
              <w:jc w:val="center"/>
              <w:rPr>
                <w:rFonts w:ascii="Times New Roman" w:hAnsi="Times New Roman" w:cs="Times New Roman"/>
                <w:b/>
                <w:sz w:val="24"/>
                <w:szCs w:val="24"/>
              </w:rPr>
            </w:pPr>
          </w:p>
        </w:tc>
        <w:tc>
          <w:tcPr>
            <w:tcW w:w="709" w:type="dxa"/>
            <w:gridSpan w:val="2"/>
          </w:tcPr>
          <w:p w14:paraId="21F4B38B" w14:textId="77777777" w:rsidR="00333807" w:rsidRPr="00963F6B" w:rsidRDefault="00333807" w:rsidP="00963F6B">
            <w:pPr>
              <w:contextualSpacing/>
              <w:rPr>
                <w:rFonts w:ascii="Times New Roman" w:hAnsi="Times New Roman" w:cs="Times New Roman"/>
                <w:sz w:val="24"/>
                <w:szCs w:val="24"/>
              </w:rPr>
            </w:pPr>
            <w:r w:rsidRPr="00963F6B">
              <w:rPr>
                <w:rFonts w:ascii="Times New Roman" w:hAnsi="Times New Roman" w:cs="Times New Roman"/>
                <w:sz w:val="24"/>
                <w:szCs w:val="24"/>
              </w:rPr>
              <w:t>1.3</w:t>
            </w:r>
          </w:p>
        </w:tc>
        <w:tc>
          <w:tcPr>
            <w:tcW w:w="9207" w:type="dxa"/>
            <w:gridSpan w:val="10"/>
          </w:tcPr>
          <w:p w14:paraId="4398A53A" w14:textId="77777777" w:rsidR="00333807" w:rsidRPr="00963F6B" w:rsidRDefault="00333807" w:rsidP="00963F6B">
            <w:pPr>
              <w:contextualSpacing/>
              <w:rPr>
                <w:rFonts w:ascii="Times New Roman" w:hAnsi="Times New Roman" w:cs="Times New Roman"/>
                <w:sz w:val="24"/>
                <w:szCs w:val="24"/>
              </w:rPr>
            </w:pPr>
            <w:r w:rsidRPr="00963F6B">
              <w:rPr>
                <w:rFonts w:ascii="Times New Roman" w:hAnsi="Times New Roman" w:cs="Times New Roman"/>
                <w:sz w:val="24"/>
                <w:szCs w:val="24"/>
              </w:rPr>
              <w:t xml:space="preserve">Наименование индикатора риска </w:t>
            </w:r>
            <w:r w:rsidR="00F12F50" w:rsidRPr="00963F6B">
              <w:rPr>
                <w:rFonts w:ascii="Times New Roman" w:hAnsi="Times New Roman" w:cs="Times New Roman"/>
                <w:sz w:val="24"/>
                <w:szCs w:val="24"/>
              </w:rPr>
              <w:t>нарушения обязательных требований</w:t>
            </w:r>
          </w:p>
        </w:tc>
      </w:tr>
      <w:tr w:rsidR="00F12F50" w:rsidRPr="00963F6B" w14:paraId="15A11394" w14:textId="77777777" w:rsidTr="00963F6B">
        <w:tc>
          <w:tcPr>
            <w:tcW w:w="563" w:type="dxa"/>
            <w:vMerge/>
          </w:tcPr>
          <w:p w14:paraId="02A27CE9" w14:textId="77777777" w:rsidR="00F12F50" w:rsidRPr="00963F6B" w:rsidRDefault="00F12F50" w:rsidP="00963F6B">
            <w:pPr>
              <w:contextualSpacing/>
              <w:jc w:val="center"/>
              <w:rPr>
                <w:rFonts w:ascii="Times New Roman" w:hAnsi="Times New Roman" w:cs="Times New Roman"/>
                <w:b/>
                <w:sz w:val="24"/>
                <w:szCs w:val="24"/>
              </w:rPr>
            </w:pPr>
          </w:p>
        </w:tc>
        <w:tc>
          <w:tcPr>
            <w:tcW w:w="9916" w:type="dxa"/>
            <w:gridSpan w:val="12"/>
          </w:tcPr>
          <w:p w14:paraId="2E9E9AB0" w14:textId="25896E14" w:rsidR="00F12F50" w:rsidRPr="00963F6B" w:rsidRDefault="007D429F" w:rsidP="00963F6B">
            <w:pPr>
              <w:contextualSpacing/>
              <w:jc w:val="center"/>
              <w:rPr>
                <w:rFonts w:ascii="Times New Roman" w:hAnsi="Times New Roman" w:cs="Times New Roman"/>
                <w:sz w:val="24"/>
                <w:szCs w:val="24"/>
              </w:rPr>
            </w:pPr>
            <w:r w:rsidRPr="00963F6B">
              <w:rPr>
                <w:rFonts w:ascii="Times New Roman" w:hAnsi="Times New Roman" w:cs="Times New Roman"/>
                <w:sz w:val="24"/>
                <w:szCs w:val="24"/>
              </w:rPr>
              <w:t>Два и более дорожно-транспортных происшествия в течение тридцати календарных дней на объекте муниципального контроля на автомобильном транспорте, городском наземном электрическом транспорте и в дорожном хозяйстве в границах городского округа Кинель Самарской области и (или) на одной и той же дороге местного значения городского округа Кинель Самарской области.</w:t>
            </w:r>
          </w:p>
        </w:tc>
      </w:tr>
      <w:tr w:rsidR="00C835CE" w:rsidRPr="00963F6B" w14:paraId="470AB19F" w14:textId="77777777" w:rsidTr="00963F6B">
        <w:trPr>
          <w:trHeight w:val="455"/>
        </w:trPr>
        <w:tc>
          <w:tcPr>
            <w:tcW w:w="563" w:type="dxa"/>
            <w:vMerge w:val="restart"/>
          </w:tcPr>
          <w:p w14:paraId="5F78E3BD" w14:textId="77777777" w:rsidR="00C835CE" w:rsidRPr="00963F6B" w:rsidRDefault="00C835CE" w:rsidP="00963F6B">
            <w:pPr>
              <w:contextualSpacing/>
              <w:jc w:val="center"/>
              <w:rPr>
                <w:rFonts w:ascii="Times New Roman" w:hAnsi="Times New Roman" w:cs="Times New Roman"/>
                <w:b/>
                <w:sz w:val="24"/>
                <w:szCs w:val="24"/>
              </w:rPr>
            </w:pPr>
          </w:p>
          <w:p w14:paraId="3BC5B4BC" w14:textId="77777777" w:rsidR="00C835CE" w:rsidRPr="00963F6B" w:rsidRDefault="00C835CE" w:rsidP="00963F6B">
            <w:pPr>
              <w:contextualSpacing/>
              <w:jc w:val="center"/>
              <w:rPr>
                <w:rFonts w:ascii="Times New Roman" w:hAnsi="Times New Roman" w:cs="Times New Roman"/>
                <w:b/>
                <w:sz w:val="24"/>
                <w:szCs w:val="24"/>
              </w:rPr>
            </w:pPr>
          </w:p>
          <w:p w14:paraId="2AB3596E" w14:textId="77777777" w:rsidR="00C835CE" w:rsidRPr="00963F6B" w:rsidRDefault="00C835CE" w:rsidP="00963F6B">
            <w:pPr>
              <w:contextualSpacing/>
              <w:jc w:val="center"/>
              <w:rPr>
                <w:rFonts w:ascii="Times New Roman" w:hAnsi="Times New Roman" w:cs="Times New Roman"/>
                <w:b/>
                <w:sz w:val="24"/>
                <w:szCs w:val="24"/>
              </w:rPr>
            </w:pPr>
          </w:p>
          <w:p w14:paraId="3D7A8F3A" w14:textId="77777777" w:rsidR="00C835CE" w:rsidRPr="00963F6B" w:rsidRDefault="00C835CE" w:rsidP="00963F6B">
            <w:pPr>
              <w:contextualSpacing/>
              <w:jc w:val="center"/>
              <w:rPr>
                <w:rFonts w:ascii="Times New Roman" w:hAnsi="Times New Roman" w:cs="Times New Roman"/>
                <w:b/>
                <w:sz w:val="24"/>
                <w:szCs w:val="24"/>
              </w:rPr>
            </w:pPr>
          </w:p>
          <w:p w14:paraId="21D57BBD" w14:textId="77777777" w:rsidR="00C835CE" w:rsidRPr="00963F6B" w:rsidRDefault="00C835CE" w:rsidP="00963F6B">
            <w:pPr>
              <w:contextualSpacing/>
              <w:jc w:val="center"/>
              <w:rPr>
                <w:rFonts w:ascii="Times New Roman" w:hAnsi="Times New Roman" w:cs="Times New Roman"/>
                <w:b/>
                <w:sz w:val="24"/>
                <w:szCs w:val="24"/>
              </w:rPr>
            </w:pPr>
          </w:p>
          <w:p w14:paraId="15F8C912" w14:textId="77777777" w:rsidR="00C835CE" w:rsidRPr="00963F6B" w:rsidRDefault="00C835CE" w:rsidP="00963F6B">
            <w:pPr>
              <w:contextualSpacing/>
              <w:jc w:val="center"/>
              <w:rPr>
                <w:rFonts w:ascii="Times New Roman" w:hAnsi="Times New Roman" w:cs="Times New Roman"/>
                <w:b/>
                <w:sz w:val="24"/>
                <w:szCs w:val="24"/>
              </w:rPr>
            </w:pPr>
          </w:p>
          <w:p w14:paraId="04466EFD" w14:textId="77777777" w:rsidR="00C835CE" w:rsidRPr="00963F6B" w:rsidRDefault="00C835CE" w:rsidP="00963F6B">
            <w:pPr>
              <w:contextualSpacing/>
              <w:jc w:val="center"/>
              <w:rPr>
                <w:rFonts w:ascii="Times New Roman" w:hAnsi="Times New Roman" w:cs="Times New Roman"/>
                <w:b/>
                <w:sz w:val="24"/>
                <w:szCs w:val="24"/>
              </w:rPr>
            </w:pPr>
          </w:p>
          <w:p w14:paraId="1D1CA346" w14:textId="77777777" w:rsidR="00C835CE" w:rsidRPr="00963F6B" w:rsidRDefault="00C835CE" w:rsidP="00963F6B">
            <w:pPr>
              <w:contextualSpacing/>
              <w:jc w:val="center"/>
              <w:rPr>
                <w:rFonts w:ascii="Times New Roman" w:hAnsi="Times New Roman" w:cs="Times New Roman"/>
                <w:b/>
                <w:sz w:val="24"/>
                <w:szCs w:val="24"/>
              </w:rPr>
            </w:pPr>
          </w:p>
          <w:p w14:paraId="6EB07338" w14:textId="77777777" w:rsidR="00C835CE" w:rsidRPr="00963F6B" w:rsidRDefault="00C835CE" w:rsidP="00963F6B">
            <w:pPr>
              <w:contextualSpacing/>
              <w:jc w:val="center"/>
              <w:rPr>
                <w:rFonts w:ascii="Times New Roman" w:hAnsi="Times New Roman" w:cs="Times New Roman"/>
                <w:b/>
                <w:sz w:val="24"/>
                <w:szCs w:val="24"/>
              </w:rPr>
            </w:pPr>
          </w:p>
          <w:p w14:paraId="02410D6E" w14:textId="77777777" w:rsidR="00C835CE" w:rsidRPr="00963F6B" w:rsidRDefault="00C835CE" w:rsidP="00963F6B">
            <w:pPr>
              <w:contextualSpacing/>
              <w:jc w:val="center"/>
              <w:rPr>
                <w:rFonts w:ascii="Times New Roman" w:hAnsi="Times New Roman" w:cs="Times New Roman"/>
                <w:b/>
                <w:sz w:val="24"/>
                <w:szCs w:val="24"/>
              </w:rPr>
            </w:pPr>
            <w:r w:rsidRPr="00963F6B">
              <w:rPr>
                <w:rFonts w:ascii="Times New Roman" w:hAnsi="Times New Roman" w:cs="Times New Roman"/>
                <w:b/>
                <w:sz w:val="24"/>
                <w:szCs w:val="24"/>
              </w:rPr>
              <w:t>2</w:t>
            </w:r>
          </w:p>
        </w:tc>
        <w:tc>
          <w:tcPr>
            <w:tcW w:w="9916" w:type="dxa"/>
            <w:gridSpan w:val="12"/>
          </w:tcPr>
          <w:p w14:paraId="14ACDF99" w14:textId="77777777" w:rsidR="00C835CE" w:rsidRPr="00963F6B" w:rsidRDefault="00C835CE" w:rsidP="00963F6B">
            <w:pPr>
              <w:contextualSpacing/>
              <w:jc w:val="center"/>
              <w:rPr>
                <w:rFonts w:ascii="Times New Roman" w:hAnsi="Times New Roman" w:cs="Times New Roman"/>
                <w:b/>
                <w:sz w:val="24"/>
                <w:szCs w:val="24"/>
                <w:vertAlign w:val="superscript"/>
              </w:rPr>
            </w:pPr>
            <w:r w:rsidRPr="00963F6B">
              <w:rPr>
                <w:rFonts w:ascii="Times New Roman" w:hAnsi="Times New Roman" w:cs="Times New Roman"/>
                <w:b/>
                <w:sz w:val="24"/>
                <w:szCs w:val="24"/>
              </w:rPr>
              <w:t>Обязательные требования, о нарушении которых свидетельствует индикатор риска</w:t>
            </w:r>
            <w:proofErr w:type="gramStart"/>
            <w:r w:rsidRPr="00963F6B">
              <w:rPr>
                <w:rFonts w:ascii="Times New Roman" w:hAnsi="Times New Roman" w:cs="Times New Roman"/>
                <w:b/>
                <w:sz w:val="24"/>
                <w:szCs w:val="24"/>
                <w:vertAlign w:val="superscript"/>
              </w:rPr>
              <w:t>1</w:t>
            </w:r>
            <w:proofErr w:type="gramEnd"/>
          </w:p>
        </w:tc>
      </w:tr>
      <w:tr w:rsidR="00C835CE" w:rsidRPr="00963F6B" w14:paraId="7EC12046" w14:textId="77777777" w:rsidTr="00963F6B">
        <w:trPr>
          <w:trHeight w:val="972"/>
        </w:trPr>
        <w:tc>
          <w:tcPr>
            <w:tcW w:w="563" w:type="dxa"/>
            <w:vMerge/>
          </w:tcPr>
          <w:p w14:paraId="7DA2CA5D" w14:textId="77777777" w:rsidR="00C835CE" w:rsidRPr="00963F6B" w:rsidRDefault="00C835CE" w:rsidP="00963F6B">
            <w:pPr>
              <w:contextualSpacing/>
              <w:jc w:val="center"/>
              <w:rPr>
                <w:rFonts w:ascii="Times New Roman" w:hAnsi="Times New Roman" w:cs="Times New Roman"/>
                <w:b/>
                <w:sz w:val="24"/>
                <w:szCs w:val="24"/>
              </w:rPr>
            </w:pPr>
          </w:p>
        </w:tc>
        <w:tc>
          <w:tcPr>
            <w:tcW w:w="566" w:type="dxa"/>
          </w:tcPr>
          <w:p w14:paraId="693A5668" w14:textId="77777777" w:rsidR="00C835CE" w:rsidRPr="00963F6B" w:rsidRDefault="00C835CE" w:rsidP="00963F6B">
            <w:pPr>
              <w:contextualSpacing/>
              <w:rPr>
                <w:rFonts w:ascii="Times New Roman" w:hAnsi="Times New Roman" w:cs="Times New Roman"/>
                <w:sz w:val="24"/>
                <w:szCs w:val="24"/>
              </w:rPr>
            </w:pPr>
            <w:r w:rsidRPr="00963F6B">
              <w:rPr>
                <w:rFonts w:ascii="Times New Roman" w:hAnsi="Times New Roman" w:cs="Times New Roman"/>
                <w:sz w:val="24"/>
                <w:szCs w:val="24"/>
              </w:rPr>
              <w:t>2.1</w:t>
            </w:r>
          </w:p>
        </w:tc>
        <w:tc>
          <w:tcPr>
            <w:tcW w:w="2692" w:type="dxa"/>
            <w:gridSpan w:val="3"/>
          </w:tcPr>
          <w:p w14:paraId="7E11C119" w14:textId="77777777" w:rsidR="00C835CE" w:rsidRPr="00963F6B" w:rsidRDefault="00C835CE" w:rsidP="00963F6B">
            <w:pPr>
              <w:contextualSpacing/>
              <w:rPr>
                <w:rFonts w:ascii="Times New Roman" w:hAnsi="Times New Roman" w:cs="Times New Roman"/>
                <w:sz w:val="24"/>
                <w:szCs w:val="24"/>
              </w:rPr>
            </w:pPr>
            <w:r w:rsidRPr="00963F6B">
              <w:rPr>
                <w:rFonts w:ascii="Times New Roman" w:hAnsi="Times New Roman" w:cs="Times New Roman"/>
                <w:sz w:val="24"/>
                <w:szCs w:val="24"/>
              </w:rPr>
              <w:t>Нормативный правовой акт, которым установлено обязательное требование</w:t>
            </w:r>
          </w:p>
        </w:tc>
        <w:tc>
          <w:tcPr>
            <w:tcW w:w="567" w:type="dxa"/>
          </w:tcPr>
          <w:p w14:paraId="0A29DCD0" w14:textId="77777777" w:rsidR="00C835CE" w:rsidRPr="00963F6B" w:rsidRDefault="00C835CE" w:rsidP="00963F6B">
            <w:pPr>
              <w:contextualSpacing/>
              <w:rPr>
                <w:rFonts w:ascii="Times New Roman" w:hAnsi="Times New Roman" w:cs="Times New Roman"/>
                <w:sz w:val="24"/>
                <w:szCs w:val="24"/>
              </w:rPr>
            </w:pPr>
            <w:r w:rsidRPr="00963F6B">
              <w:rPr>
                <w:rFonts w:ascii="Times New Roman" w:hAnsi="Times New Roman" w:cs="Times New Roman"/>
                <w:sz w:val="24"/>
                <w:szCs w:val="24"/>
              </w:rPr>
              <w:t>2.2</w:t>
            </w:r>
          </w:p>
        </w:tc>
        <w:tc>
          <w:tcPr>
            <w:tcW w:w="2836" w:type="dxa"/>
            <w:gridSpan w:val="4"/>
          </w:tcPr>
          <w:p w14:paraId="0308CD71" w14:textId="77777777" w:rsidR="00C835CE" w:rsidRPr="00963F6B" w:rsidRDefault="00C835CE" w:rsidP="00963F6B">
            <w:pPr>
              <w:contextualSpacing/>
              <w:rPr>
                <w:rFonts w:ascii="Times New Roman" w:hAnsi="Times New Roman" w:cs="Times New Roman"/>
                <w:sz w:val="24"/>
                <w:szCs w:val="24"/>
              </w:rPr>
            </w:pPr>
            <w:r w:rsidRPr="00963F6B">
              <w:rPr>
                <w:rFonts w:ascii="Times New Roman" w:hAnsi="Times New Roman" w:cs="Times New Roman"/>
                <w:sz w:val="24"/>
                <w:szCs w:val="24"/>
              </w:rPr>
              <w:t>Структурная единица нормативного правового акта</w:t>
            </w:r>
          </w:p>
        </w:tc>
        <w:tc>
          <w:tcPr>
            <w:tcW w:w="567" w:type="dxa"/>
          </w:tcPr>
          <w:p w14:paraId="03BE0C2C" w14:textId="77777777" w:rsidR="00C835CE" w:rsidRPr="00963F6B" w:rsidRDefault="00C835CE" w:rsidP="00963F6B">
            <w:pPr>
              <w:contextualSpacing/>
              <w:rPr>
                <w:rFonts w:ascii="Times New Roman" w:hAnsi="Times New Roman" w:cs="Times New Roman"/>
                <w:sz w:val="24"/>
                <w:szCs w:val="24"/>
              </w:rPr>
            </w:pPr>
            <w:r w:rsidRPr="00963F6B">
              <w:rPr>
                <w:rFonts w:ascii="Times New Roman" w:hAnsi="Times New Roman" w:cs="Times New Roman"/>
                <w:sz w:val="24"/>
                <w:szCs w:val="24"/>
              </w:rPr>
              <w:t>2.3</w:t>
            </w:r>
          </w:p>
        </w:tc>
        <w:tc>
          <w:tcPr>
            <w:tcW w:w="2688" w:type="dxa"/>
            <w:gridSpan w:val="2"/>
          </w:tcPr>
          <w:p w14:paraId="2CE5963B" w14:textId="77777777" w:rsidR="00C835CE" w:rsidRPr="00963F6B" w:rsidRDefault="00C835CE" w:rsidP="00963F6B">
            <w:pPr>
              <w:contextualSpacing/>
              <w:rPr>
                <w:rFonts w:ascii="Times New Roman" w:hAnsi="Times New Roman" w:cs="Times New Roman"/>
                <w:sz w:val="24"/>
                <w:szCs w:val="24"/>
                <w:vertAlign w:val="superscript"/>
              </w:rPr>
            </w:pPr>
            <w:r w:rsidRPr="00963F6B">
              <w:rPr>
                <w:rFonts w:ascii="Times New Roman" w:hAnsi="Times New Roman" w:cs="Times New Roman"/>
                <w:sz w:val="24"/>
                <w:szCs w:val="24"/>
              </w:rPr>
              <w:t>Ссылка на ФГИС РОТ</w:t>
            </w:r>
            <w:proofErr w:type="gramStart"/>
            <w:r w:rsidRPr="00963F6B">
              <w:rPr>
                <w:rFonts w:ascii="Times New Roman" w:hAnsi="Times New Roman" w:cs="Times New Roman"/>
                <w:sz w:val="24"/>
                <w:szCs w:val="24"/>
                <w:vertAlign w:val="superscript"/>
              </w:rPr>
              <w:t>2</w:t>
            </w:r>
            <w:proofErr w:type="gramEnd"/>
          </w:p>
        </w:tc>
      </w:tr>
      <w:tr w:rsidR="00353695" w:rsidRPr="00963F6B" w14:paraId="6955A662" w14:textId="77777777" w:rsidTr="00963F6B">
        <w:tc>
          <w:tcPr>
            <w:tcW w:w="563" w:type="dxa"/>
            <w:vMerge/>
          </w:tcPr>
          <w:p w14:paraId="52001FFE" w14:textId="77777777" w:rsidR="00353695" w:rsidRPr="00963F6B" w:rsidRDefault="00353695" w:rsidP="00963F6B">
            <w:pPr>
              <w:contextualSpacing/>
              <w:jc w:val="center"/>
              <w:rPr>
                <w:rFonts w:ascii="Times New Roman" w:hAnsi="Times New Roman" w:cs="Times New Roman"/>
                <w:b/>
                <w:sz w:val="24"/>
                <w:szCs w:val="24"/>
              </w:rPr>
            </w:pPr>
          </w:p>
        </w:tc>
        <w:tc>
          <w:tcPr>
            <w:tcW w:w="3258" w:type="dxa"/>
            <w:gridSpan w:val="4"/>
            <w:vMerge w:val="restart"/>
          </w:tcPr>
          <w:p w14:paraId="69D82D8F" w14:textId="3BA062BE" w:rsidR="00353695" w:rsidRPr="00963F6B" w:rsidRDefault="00353695" w:rsidP="00963F6B">
            <w:pPr>
              <w:contextualSpacing/>
              <w:rPr>
                <w:rFonts w:ascii="Times New Roman" w:hAnsi="Times New Roman" w:cs="Times New Roman"/>
                <w:sz w:val="24"/>
                <w:szCs w:val="24"/>
                <w:highlight w:val="yellow"/>
              </w:rPr>
            </w:pPr>
            <w:r w:rsidRPr="00963F6B">
              <w:rPr>
                <w:rFonts w:ascii="Times New Roman" w:hAnsi="Times New Roman" w:cs="Times New Roman"/>
                <w:sz w:val="24"/>
                <w:szCs w:val="24"/>
              </w:rPr>
              <w:t>Федеральн</w:t>
            </w:r>
            <w:r w:rsidR="005A6F02">
              <w:rPr>
                <w:rFonts w:ascii="Times New Roman" w:hAnsi="Times New Roman" w:cs="Times New Roman"/>
                <w:sz w:val="24"/>
                <w:szCs w:val="24"/>
              </w:rPr>
              <w:t>ый</w:t>
            </w:r>
            <w:r w:rsidRPr="00963F6B">
              <w:rPr>
                <w:rFonts w:ascii="Times New Roman" w:hAnsi="Times New Roman" w:cs="Times New Roman"/>
                <w:sz w:val="24"/>
                <w:szCs w:val="24"/>
              </w:rPr>
              <w:t xml:space="preserve"> закон от 31.</w:t>
            </w:r>
            <w:r w:rsidRPr="005A6F02">
              <w:rPr>
                <w:rFonts w:ascii="Times New Roman" w:hAnsi="Times New Roman" w:cs="Times New Roman"/>
                <w:sz w:val="24"/>
                <w:szCs w:val="24"/>
              </w:rPr>
              <w:t>07</w:t>
            </w:r>
            <w:r w:rsidRPr="00963F6B">
              <w:rPr>
                <w:rFonts w:ascii="Times New Roman" w:hAnsi="Times New Roman" w:cs="Times New Roman"/>
                <w:sz w:val="24"/>
                <w:szCs w:val="24"/>
              </w:rPr>
              <w:t>.2020 № 248-ФЗ «О государственном контроле (надзоре) и муниципальном контроле в Российской Федерации»</w:t>
            </w:r>
          </w:p>
        </w:tc>
        <w:tc>
          <w:tcPr>
            <w:tcW w:w="3403" w:type="dxa"/>
            <w:gridSpan w:val="5"/>
          </w:tcPr>
          <w:p w14:paraId="2558C26F" w14:textId="7C051651" w:rsidR="00353695" w:rsidRPr="00963F6B" w:rsidRDefault="00353695" w:rsidP="00963F6B">
            <w:pPr>
              <w:contextualSpacing/>
              <w:rPr>
                <w:rFonts w:ascii="Times New Roman" w:hAnsi="Times New Roman" w:cs="Times New Roman"/>
                <w:sz w:val="24"/>
                <w:szCs w:val="24"/>
              </w:rPr>
            </w:pPr>
            <w:r w:rsidRPr="00963F6B">
              <w:rPr>
                <w:rFonts w:ascii="Times New Roman" w:hAnsi="Times New Roman" w:cs="Times New Roman"/>
                <w:sz w:val="24"/>
                <w:szCs w:val="24"/>
              </w:rPr>
              <w:t>пункт 2 часть</w:t>
            </w:r>
            <w:proofErr w:type="gramStart"/>
            <w:r w:rsidRPr="00963F6B">
              <w:rPr>
                <w:rFonts w:ascii="Times New Roman" w:hAnsi="Times New Roman" w:cs="Times New Roman"/>
                <w:sz w:val="24"/>
                <w:szCs w:val="24"/>
              </w:rPr>
              <w:t>1</w:t>
            </w:r>
            <w:proofErr w:type="gramEnd"/>
            <w:r w:rsidRPr="00963F6B">
              <w:rPr>
                <w:rFonts w:ascii="Times New Roman" w:hAnsi="Times New Roman" w:cs="Times New Roman"/>
                <w:sz w:val="24"/>
                <w:szCs w:val="24"/>
              </w:rPr>
              <w:t xml:space="preserve"> статья 16</w:t>
            </w:r>
          </w:p>
        </w:tc>
        <w:tc>
          <w:tcPr>
            <w:tcW w:w="3255" w:type="dxa"/>
            <w:gridSpan w:val="3"/>
            <w:vMerge w:val="restart"/>
          </w:tcPr>
          <w:p w14:paraId="5927DCFC" w14:textId="420C495C" w:rsidR="00353695" w:rsidRPr="00963F6B" w:rsidRDefault="00353695" w:rsidP="00963F6B">
            <w:pPr>
              <w:contextualSpacing/>
              <w:rPr>
                <w:rFonts w:ascii="Times New Roman" w:hAnsi="Times New Roman" w:cs="Times New Roman"/>
                <w:sz w:val="24"/>
                <w:szCs w:val="24"/>
              </w:rPr>
            </w:pPr>
            <w:r w:rsidRPr="00963F6B">
              <w:rPr>
                <w:rFonts w:ascii="Times New Roman" w:hAnsi="Times New Roman" w:cs="Times New Roman"/>
                <w:sz w:val="24"/>
                <w:szCs w:val="24"/>
              </w:rPr>
              <w:t>Сведения отсутствуют</w:t>
            </w:r>
          </w:p>
        </w:tc>
      </w:tr>
      <w:tr w:rsidR="00353695" w:rsidRPr="00963F6B" w14:paraId="2951FE74" w14:textId="77777777" w:rsidTr="00963F6B">
        <w:trPr>
          <w:trHeight w:val="645"/>
        </w:trPr>
        <w:tc>
          <w:tcPr>
            <w:tcW w:w="563" w:type="dxa"/>
            <w:vMerge/>
          </w:tcPr>
          <w:p w14:paraId="15DCDA97" w14:textId="77777777" w:rsidR="00353695" w:rsidRPr="00963F6B" w:rsidRDefault="00353695" w:rsidP="00963F6B">
            <w:pPr>
              <w:contextualSpacing/>
              <w:jc w:val="center"/>
              <w:rPr>
                <w:rFonts w:ascii="Times New Roman" w:hAnsi="Times New Roman" w:cs="Times New Roman"/>
                <w:b/>
                <w:sz w:val="24"/>
                <w:szCs w:val="24"/>
              </w:rPr>
            </w:pPr>
          </w:p>
        </w:tc>
        <w:tc>
          <w:tcPr>
            <w:tcW w:w="3258" w:type="dxa"/>
            <w:gridSpan w:val="4"/>
            <w:vMerge/>
          </w:tcPr>
          <w:p w14:paraId="54BA964A" w14:textId="77777777" w:rsidR="00353695" w:rsidRPr="00963F6B" w:rsidRDefault="00353695" w:rsidP="00963F6B">
            <w:pPr>
              <w:contextualSpacing/>
              <w:rPr>
                <w:rFonts w:ascii="Times New Roman" w:hAnsi="Times New Roman" w:cs="Times New Roman"/>
                <w:sz w:val="24"/>
                <w:szCs w:val="24"/>
              </w:rPr>
            </w:pPr>
          </w:p>
        </w:tc>
        <w:tc>
          <w:tcPr>
            <w:tcW w:w="3403" w:type="dxa"/>
            <w:gridSpan w:val="5"/>
          </w:tcPr>
          <w:p w14:paraId="15248102" w14:textId="3EA272A3" w:rsidR="00353695" w:rsidRPr="00963F6B" w:rsidRDefault="00353695" w:rsidP="00963F6B">
            <w:pPr>
              <w:contextualSpacing/>
              <w:rPr>
                <w:rFonts w:ascii="Times New Roman" w:hAnsi="Times New Roman" w:cs="Times New Roman"/>
                <w:sz w:val="24"/>
                <w:szCs w:val="24"/>
              </w:rPr>
            </w:pPr>
            <w:r w:rsidRPr="00963F6B">
              <w:rPr>
                <w:rFonts w:ascii="Times New Roman" w:hAnsi="Times New Roman" w:cs="Times New Roman"/>
                <w:sz w:val="24"/>
                <w:szCs w:val="24"/>
              </w:rPr>
              <w:t>пункт 1 часть 1 статья 16</w:t>
            </w:r>
          </w:p>
        </w:tc>
        <w:tc>
          <w:tcPr>
            <w:tcW w:w="3255" w:type="dxa"/>
            <w:gridSpan w:val="3"/>
            <w:vMerge/>
          </w:tcPr>
          <w:p w14:paraId="3475E153" w14:textId="4C345205" w:rsidR="00353695" w:rsidRPr="00963F6B" w:rsidRDefault="00353695" w:rsidP="00963F6B">
            <w:pPr>
              <w:contextualSpacing/>
              <w:rPr>
                <w:rFonts w:ascii="Times New Roman" w:hAnsi="Times New Roman" w:cs="Times New Roman"/>
                <w:sz w:val="24"/>
                <w:szCs w:val="24"/>
              </w:rPr>
            </w:pPr>
          </w:p>
        </w:tc>
      </w:tr>
      <w:tr w:rsidR="00C124C3" w:rsidRPr="00963F6B" w14:paraId="4F224F85" w14:textId="77777777" w:rsidTr="00963F6B">
        <w:trPr>
          <w:trHeight w:val="1823"/>
        </w:trPr>
        <w:tc>
          <w:tcPr>
            <w:tcW w:w="563" w:type="dxa"/>
            <w:vMerge/>
          </w:tcPr>
          <w:p w14:paraId="1F73B9EC" w14:textId="77777777" w:rsidR="00C124C3" w:rsidRPr="00963F6B" w:rsidRDefault="00C124C3" w:rsidP="00963F6B">
            <w:pPr>
              <w:contextualSpacing/>
              <w:jc w:val="center"/>
              <w:rPr>
                <w:rFonts w:ascii="Times New Roman" w:hAnsi="Times New Roman" w:cs="Times New Roman"/>
                <w:b/>
                <w:sz w:val="24"/>
                <w:szCs w:val="24"/>
              </w:rPr>
            </w:pPr>
          </w:p>
        </w:tc>
        <w:tc>
          <w:tcPr>
            <w:tcW w:w="3258" w:type="dxa"/>
            <w:gridSpan w:val="4"/>
            <w:vMerge w:val="restart"/>
          </w:tcPr>
          <w:p w14:paraId="35B04802" w14:textId="572F8AF5" w:rsidR="00C124C3" w:rsidRPr="00963F6B" w:rsidRDefault="007D429F" w:rsidP="005A6F02">
            <w:pPr>
              <w:contextualSpacing/>
              <w:rPr>
                <w:rFonts w:ascii="Times New Roman" w:hAnsi="Times New Roman" w:cs="Times New Roman"/>
                <w:sz w:val="24"/>
                <w:szCs w:val="24"/>
              </w:rPr>
            </w:pPr>
            <w:r w:rsidRPr="00963F6B">
              <w:rPr>
                <w:rFonts w:ascii="Times New Roman" w:hAnsi="Times New Roman" w:cs="Times New Roman"/>
                <w:sz w:val="24"/>
                <w:szCs w:val="24"/>
              </w:rPr>
              <w:t>По</w:t>
            </w:r>
            <w:r w:rsidR="00963F6B">
              <w:rPr>
                <w:rFonts w:ascii="Times New Roman" w:hAnsi="Times New Roman" w:cs="Times New Roman"/>
                <w:sz w:val="24"/>
                <w:szCs w:val="24"/>
              </w:rPr>
              <w:t xml:space="preserve">становление Правительства от </w:t>
            </w:r>
            <w:r w:rsidR="0077042C" w:rsidRPr="00963F6B">
              <w:rPr>
                <w:rFonts w:ascii="Times New Roman" w:hAnsi="Times New Roman" w:cs="Times New Roman"/>
                <w:sz w:val="24"/>
                <w:szCs w:val="24"/>
              </w:rPr>
              <w:t xml:space="preserve">1 </w:t>
            </w:r>
            <w:r w:rsidR="005A6F02">
              <w:rPr>
                <w:rFonts w:ascii="Times New Roman" w:hAnsi="Times New Roman" w:cs="Times New Roman"/>
                <w:sz w:val="24"/>
                <w:szCs w:val="24"/>
              </w:rPr>
              <w:t>.10.</w:t>
            </w:r>
            <w:r w:rsidR="0077042C" w:rsidRPr="00963F6B">
              <w:rPr>
                <w:rFonts w:ascii="Times New Roman" w:hAnsi="Times New Roman" w:cs="Times New Roman"/>
                <w:sz w:val="24"/>
                <w:szCs w:val="24"/>
              </w:rPr>
              <w:t xml:space="preserve"> </w:t>
            </w:r>
            <w:r w:rsidRPr="00963F6B">
              <w:rPr>
                <w:rFonts w:ascii="Times New Roman" w:hAnsi="Times New Roman" w:cs="Times New Roman"/>
                <w:sz w:val="24"/>
                <w:szCs w:val="24"/>
              </w:rPr>
              <w:t xml:space="preserve">2020 № 1586 «Об утверждении Правил перевозок пассажиров и багажа автомобильным транспортом </w:t>
            </w:r>
            <w:r w:rsidRPr="00963F6B">
              <w:rPr>
                <w:rFonts w:ascii="Times New Roman" w:hAnsi="Times New Roman" w:cs="Times New Roman"/>
                <w:sz w:val="24"/>
                <w:szCs w:val="24"/>
              </w:rPr>
              <w:lastRenderedPageBreak/>
              <w:t>и городским наземным электрическим транспортом»</w:t>
            </w:r>
          </w:p>
        </w:tc>
        <w:tc>
          <w:tcPr>
            <w:tcW w:w="3403" w:type="dxa"/>
            <w:gridSpan w:val="5"/>
          </w:tcPr>
          <w:p w14:paraId="46C7542F" w14:textId="2F27C02D" w:rsidR="00C124C3" w:rsidRPr="00963F6B" w:rsidRDefault="00353695" w:rsidP="00963F6B">
            <w:pPr>
              <w:contextualSpacing/>
              <w:rPr>
                <w:rFonts w:ascii="Times New Roman" w:hAnsi="Times New Roman" w:cs="Times New Roman"/>
                <w:sz w:val="24"/>
                <w:szCs w:val="24"/>
              </w:rPr>
            </w:pPr>
            <w:r w:rsidRPr="00963F6B">
              <w:rPr>
                <w:rFonts w:ascii="Times New Roman" w:hAnsi="Times New Roman" w:cs="Times New Roman"/>
                <w:sz w:val="24"/>
                <w:szCs w:val="24"/>
              </w:rPr>
              <w:lastRenderedPageBreak/>
              <w:t>Раздел 2. Регулярные перевозки пассажиров и багажа</w:t>
            </w:r>
          </w:p>
        </w:tc>
        <w:tc>
          <w:tcPr>
            <w:tcW w:w="3255" w:type="dxa"/>
            <w:gridSpan w:val="3"/>
          </w:tcPr>
          <w:p w14:paraId="67F578A5" w14:textId="1B3EFE6E" w:rsidR="00C124C3" w:rsidRPr="00963F6B" w:rsidRDefault="00353695" w:rsidP="00963F6B">
            <w:pPr>
              <w:contextualSpacing/>
              <w:rPr>
                <w:rFonts w:ascii="Times New Roman" w:hAnsi="Times New Roman" w:cs="Times New Roman"/>
                <w:sz w:val="24"/>
                <w:szCs w:val="24"/>
              </w:rPr>
            </w:pPr>
            <w:r w:rsidRPr="00963F6B">
              <w:rPr>
                <w:rFonts w:ascii="Times New Roman" w:hAnsi="Times New Roman" w:cs="Times New Roman"/>
                <w:sz w:val="24"/>
                <w:szCs w:val="24"/>
              </w:rPr>
              <w:t xml:space="preserve">Сведения </w:t>
            </w:r>
            <w:r w:rsidR="003275ED" w:rsidRPr="00963F6B">
              <w:rPr>
                <w:rFonts w:ascii="Times New Roman" w:hAnsi="Times New Roman" w:cs="Times New Roman"/>
                <w:sz w:val="24"/>
                <w:szCs w:val="24"/>
              </w:rPr>
              <w:t>отсутствуют</w:t>
            </w:r>
          </w:p>
        </w:tc>
      </w:tr>
      <w:tr w:rsidR="00C124C3" w:rsidRPr="00963F6B" w14:paraId="052CDB52" w14:textId="77777777" w:rsidTr="00963F6B">
        <w:trPr>
          <w:trHeight w:val="2636"/>
        </w:trPr>
        <w:tc>
          <w:tcPr>
            <w:tcW w:w="563" w:type="dxa"/>
            <w:vMerge/>
          </w:tcPr>
          <w:p w14:paraId="72518BA3" w14:textId="77777777" w:rsidR="00C124C3" w:rsidRPr="00963F6B" w:rsidRDefault="00C124C3" w:rsidP="00963F6B">
            <w:pPr>
              <w:contextualSpacing/>
              <w:jc w:val="center"/>
              <w:rPr>
                <w:rFonts w:ascii="Times New Roman" w:hAnsi="Times New Roman" w:cs="Times New Roman"/>
                <w:b/>
                <w:sz w:val="24"/>
                <w:szCs w:val="24"/>
              </w:rPr>
            </w:pPr>
          </w:p>
        </w:tc>
        <w:tc>
          <w:tcPr>
            <w:tcW w:w="3258" w:type="dxa"/>
            <w:gridSpan w:val="4"/>
            <w:vMerge/>
          </w:tcPr>
          <w:p w14:paraId="3D66E2C0" w14:textId="77777777" w:rsidR="00C124C3" w:rsidRPr="00963F6B" w:rsidRDefault="00C124C3" w:rsidP="00963F6B">
            <w:pPr>
              <w:contextualSpacing/>
              <w:rPr>
                <w:rFonts w:ascii="Times New Roman" w:hAnsi="Times New Roman" w:cs="Times New Roman"/>
                <w:sz w:val="24"/>
                <w:szCs w:val="24"/>
              </w:rPr>
            </w:pPr>
          </w:p>
        </w:tc>
        <w:tc>
          <w:tcPr>
            <w:tcW w:w="3403" w:type="dxa"/>
            <w:gridSpan w:val="5"/>
          </w:tcPr>
          <w:p w14:paraId="2F15C761" w14:textId="05129E8C" w:rsidR="00C124C3" w:rsidRPr="00963F6B" w:rsidRDefault="00C124C3" w:rsidP="00963F6B">
            <w:pPr>
              <w:contextualSpacing/>
              <w:rPr>
                <w:rFonts w:ascii="Times New Roman" w:hAnsi="Times New Roman" w:cs="Times New Roman"/>
                <w:sz w:val="24"/>
                <w:szCs w:val="24"/>
              </w:rPr>
            </w:pPr>
          </w:p>
        </w:tc>
        <w:tc>
          <w:tcPr>
            <w:tcW w:w="3255" w:type="dxa"/>
            <w:gridSpan w:val="3"/>
          </w:tcPr>
          <w:p w14:paraId="718E8FBB" w14:textId="1C1A452A" w:rsidR="00C124C3" w:rsidRPr="00963F6B" w:rsidRDefault="00C124C3" w:rsidP="00963F6B">
            <w:pPr>
              <w:contextualSpacing/>
              <w:rPr>
                <w:rFonts w:ascii="Times New Roman" w:hAnsi="Times New Roman" w:cs="Times New Roman"/>
                <w:sz w:val="24"/>
                <w:szCs w:val="24"/>
              </w:rPr>
            </w:pPr>
          </w:p>
        </w:tc>
      </w:tr>
      <w:tr w:rsidR="003275ED" w:rsidRPr="00963F6B" w14:paraId="7F895683" w14:textId="77777777" w:rsidTr="00963F6B">
        <w:trPr>
          <w:trHeight w:val="1554"/>
        </w:trPr>
        <w:tc>
          <w:tcPr>
            <w:tcW w:w="563" w:type="dxa"/>
          </w:tcPr>
          <w:p w14:paraId="008302E3" w14:textId="77777777" w:rsidR="003275ED" w:rsidRPr="00963F6B" w:rsidRDefault="003275ED" w:rsidP="00963F6B">
            <w:pPr>
              <w:contextualSpacing/>
              <w:jc w:val="center"/>
              <w:rPr>
                <w:rFonts w:ascii="Times New Roman" w:hAnsi="Times New Roman" w:cs="Times New Roman"/>
                <w:b/>
                <w:sz w:val="24"/>
                <w:szCs w:val="24"/>
              </w:rPr>
            </w:pPr>
          </w:p>
        </w:tc>
        <w:tc>
          <w:tcPr>
            <w:tcW w:w="3258" w:type="dxa"/>
            <w:gridSpan w:val="4"/>
          </w:tcPr>
          <w:p w14:paraId="3D127CA8" w14:textId="2702F024" w:rsidR="003275ED" w:rsidRPr="00963F6B" w:rsidRDefault="003275ED" w:rsidP="00963F6B">
            <w:pPr>
              <w:contextualSpacing/>
              <w:rPr>
                <w:rFonts w:ascii="Times New Roman" w:hAnsi="Times New Roman" w:cs="Times New Roman"/>
                <w:sz w:val="24"/>
                <w:szCs w:val="24"/>
              </w:rPr>
            </w:pPr>
            <w:r w:rsidRPr="00963F6B">
              <w:rPr>
                <w:rFonts w:ascii="Times New Roman" w:hAnsi="Times New Roman" w:cs="Times New Roman"/>
                <w:sz w:val="24"/>
                <w:szCs w:val="24"/>
              </w:rPr>
              <w:t>Ф</w:t>
            </w:r>
            <w:r w:rsidR="005B61FE" w:rsidRPr="00963F6B">
              <w:rPr>
                <w:rFonts w:ascii="Times New Roman" w:hAnsi="Times New Roman" w:cs="Times New Roman"/>
                <w:sz w:val="24"/>
                <w:szCs w:val="24"/>
              </w:rPr>
              <w:t xml:space="preserve">едеральный </w:t>
            </w:r>
            <w:r w:rsidRPr="00963F6B">
              <w:rPr>
                <w:rFonts w:ascii="Times New Roman" w:hAnsi="Times New Roman" w:cs="Times New Roman"/>
                <w:sz w:val="24"/>
                <w:szCs w:val="24"/>
              </w:rPr>
              <w:t>З</w:t>
            </w:r>
            <w:r w:rsidR="005B61FE" w:rsidRPr="00963F6B">
              <w:rPr>
                <w:rFonts w:ascii="Times New Roman" w:hAnsi="Times New Roman" w:cs="Times New Roman"/>
                <w:sz w:val="24"/>
                <w:szCs w:val="24"/>
              </w:rPr>
              <w:t>акон</w:t>
            </w:r>
            <w:r w:rsidRPr="00963F6B">
              <w:rPr>
                <w:rFonts w:ascii="Times New Roman" w:hAnsi="Times New Roman" w:cs="Times New Roman"/>
                <w:sz w:val="24"/>
                <w:szCs w:val="24"/>
              </w:rPr>
              <w:t xml:space="preserve"> от 08.11.2007 № 259-ФЗ «Устав автомобильного транспорта и городского наземного электрического транспорта»</w:t>
            </w:r>
          </w:p>
        </w:tc>
        <w:tc>
          <w:tcPr>
            <w:tcW w:w="3403" w:type="dxa"/>
            <w:gridSpan w:val="5"/>
          </w:tcPr>
          <w:p w14:paraId="570B5B8A" w14:textId="37FB788C" w:rsidR="003275ED" w:rsidRPr="00963F6B" w:rsidRDefault="006E5B6F" w:rsidP="00963F6B">
            <w:pPr>
              <w:contextualSpacing/>
              <w:rPr>
                <w:rFonts w:ascii="Times New Roman" w:hAnsi="Times New Roman" w:cs="Times New Roman"/>
                <w:sz w:val="24"/>
                <w:szCs w:val="24"/>
              </w:rPr>
            </w:pPr>
            <w:r w:rsidRPr="00963F6B">
              <w:rPr>
                <w:rFonts w:ascii="Times New Roman" w:hAnsi="Times New Roman" w:cs="Times New Roman"/>
                <w:sz w:val="24"/>
                <w:szCs w:val="24"/>
              </w:rPr>
              <w:t>с</w:t>
            </w:r>
            <w:r w:rsidR="00726CCD" w:rsidRPr="00963F6B">
              <w:rPr>
                <w:rFonts w:ascii="Times New Roman" w:hAnsi="Times New Roman" w:cs="Times New Roman"/>
                <w:sz w:val="24"/>
                <w:szCs w:val="24"/>
              </w:rPr>
              <w:t>татья 3.0 главы 1</w:t>
            </w:r>
          </w:p>
          <w:p w14:paraId="2E9A959B" w14:textId="1BF0AEDF" w:rsidR="00726CCD" w:rsidRPr="00963F6B" w:rsidRDefault="006E5B6F" w:rsidP="00963F6B">
            <w:pPr>
              <w:contextualSpacing/>
              <w:rPr>
                <w:rFonts w:ascii="Times New Roman" w:hAnsi="Times New Roman" w:cs="Times New Roman"/>
                <w:sz w:val="24"/>
                <w:szCs w:val="24"/>
              </w:rPr>
            </w:pPr>
            <w:r w:rsidRPr="00963F6B">
              <w:rPr>
                <w:rFonts w:ascii="Times New Roman" w:hAnsi="Times New Roman" w:cs="Times New Roman"/>
                <w:sz w:val="24"/>
                <w:szCs w:val="24"/>
              </w:rPr>
              <w:t>с</w:t>
            </w:r>
            <w:r w:rsidR="00726CCD" w:rsidRPr="00963F6B">
              <w:rPr>
                <w:rFonts w:ascii="Times New Roman" w:hAnsi="Times New Roman" w:cs="Times New Roman"/>
                <w:sz w:val="24"/>
                <w:szCs w:val="24"/>
              </w:rPr>
              <w:t>татья3.1 главы 1</w:t>
            </w:r>
          </w:p>
          <w:p w14:paraId="591DFB67" w14:textId="47B45AB5" w:rsidR="00726CCD" w:rsidRPr="00963F6B" w:rsidRDefault="006E5B6F" w:rsidP="00963F6B">
            <w:pPr>
              <w:contextualSpacing/>
              <w:rPr>
                <w:rFonts w:ascii="Times New Roman" w:hAnsi="Times New Roman" w:cs="Times New Roman"/>
                <w:sz w:val="24"/>
                <w:szCs w:val="24"/>
              </w:rPr>
            </w:pPr>
            <w:r w:rsidRPr="00963F6B">
              <w:rPr>
                <w:rFonts w:ascii="Times New Roman" w:hAnsi="Times New Roman" w:cs="Times New Roman"/>
                <w:sz w:val="24"/>
                <w:szCs w:val="24"/>
              </w:rPr>
              <w:t>с</w:t>
            </w:r>
            <w:r w:rsidR="00726CCD" w:rsidRPr="00963F6B">
              <w:rPr>
                <w:rFonts w:ascii="Times New Roman" w:hAnsi="Times New Roman" w:cs="Times New Roman"/>
                <w:sz w:val="24"/>
                <w:szCs w:val="24"/>
              </w:rPr>
              <w:t>татья 19 главы 3</w:t>
            </w:r>
          </w:p>
          <w:p w14:paraId="063C9603" w14:textId="03019CFF" w:rsidR="00726CCD" w:rsidRPr="00963F6B" w:rsidRDefault="006E5B6F" w:rsidP="00963F6B">
            <w:pPr>
              <w:contextualSpacing/>
              <w:rPr>
                <w:rFonts w:ascii="Times New Roman" w:hAnsi="Times New Roman" w:cs="Times New Roman"/>
                <w:sz w:val="24"/>
                <w:szCs w:val="24"/>
              </w:rPr>
            </w:pPr>
            <w:r w:rsidRPr="00963F6B">
              <w:rPr>
                <w:rFonts w:ascii="Times New Roman" w:hAnsi="Times New Roman" w:cs="Times New Roman"/>
                <w:sz w:val="24"/>
                <w:szCs w:val="24"/>
              </w:rPr>
              <w:t>с</w:t>
            </w:r>
            <w:r w:rsidR="00726CCD" w:rsidRPr="00963F6B">
              <w:rPr>
                <w:rFonts w:ascii="Times New Roman" w:hAnsi="Times New Roman" w:cs="Times New Roman"/>
                <w:sz w:val="24"/>
                <w:szCs w:val="24"/>
              </w:rPr>
              <w:t>татья 20 главы 3</w:t>
            </w:r>
          </w:p>
          <w:p w14:paraId="51F478CA" w14:textId="79B07FBE" w:rsidR="00726CCD" w:rsidRPr="00963F6B" w:rsidRDefault="006E5B6F" w:rsidP="00963F6B">
            <w:pPr>
              <w:contextualSpacing/>
              <w:rPr>
                <w:rFonts w:ascii="Times New Roman" w:hAnsi="Times New Roman" w:cs="Times New Roman"/>
                <w:sz w:val="24"/>
                <w:szCs w:val="24"/>
              </w:rPr>
            </w:pPr>
            <w:r w:rsidRPr="00963F6B">
              <w:rPr>
                <w:rFonts w:ascii="Times New Roman" w:hAnsi="Times New Roman" w:cs="Times New Roman"/>
                <w:sz w:val="24"/>
                <w:szCs w:val="24"/>
              </w:rPr>
              <w:t>с</w:t>
            </w:r>
            <w:r w:rsidR="00726CCD" w:rsidRPr="00963F6B">
              <w:rPr>
                <w:rFonts w:ascii="Times New Roman" w:hAnsi="Times New Roman" w:cs="Times New Roman"/>
                <w:sz w:val="24"/>
                <w:szCs w:val="24"/>
              </w:rPr>
              <w:t>татья 24 главы 3</w:t>
            </w:r>
          </w:p>
          <w:p w14:paraId="094509BC" w14:textId="3C3C65C4" w:rsidR="00726CCD" w:rsidRPr="00963F6B" w:rsidRDefault="006E5B6F" w:rsidP="00963F6B">
            <w:pPr>
              <w:contextualSpacing/>
              <w:rPr>
                <w:rFonts w:ascii="Times New Roman" w:hAnsi="Times New Roman" w:cs="Times New Roman"/>
                <w:sz w:val="24"/>
                <w:szCs w:val="24"/>
              </w:rPr>
            </w:pPr>
            <w:r w:rsidRPr="00963F6B">
              <w:rPr>
                <w:rFonts w:ascii="Times New Roman" w:hAnsi="Times New Roman" w:cs="Times New Roman"/>
                <w:sz w:val="24"/>
                <w:szCs w:val="24"/>
              </w:rPr>
              <w:t>с</w:t>
            </w:r>
            <w:r w:rsidR="00726CCD" w:rsidRPr="00963F6B">
              <w:rPr>
                <w:rFonts w:ascii="Times New Roman" w:hAnsi="Times New Roman" w:cs="Times New Roman"/>
                <w:sz w:val="24"/>
                <w:szCs w:val="24"/>
              </w:rPr>
              <w:t>татья 34 главы 6</w:t>
            </w:r>
          </w:p>
        </w:tc>
        <w:tc>
          <w:tcPr>
            <w:tcW w:w="3255" w:type="dxa"/>
            <w:gridSpan w:val="3"/>
          </w:tcPr>
          <w:p w14:paraId="389321ED" w14:textId="7AA5FC74" w:rsidR="003275ED" w:rsidRPr="00963F6B" w:rsidRDefault="00726CCD" w:rsidP="00963F6B">
            <w:pPr>
              <w:contextualSpacing/>
              <w:rPr>
                <w:rFonts w:ascii="Times New Roman" w:hAnsi="Times New Roman" w:cs="Times New Roman"/>
                <w:sz w:val="24"/>
                <w:szCs w:val="24"/>
              </w:rPr>
            </w:pPr>
            <w:r w:rsidRPr="00963F6B">
              <w:rPr>
                <w:rFonts w:ascii="Times New Roman" w:hAnsi="Times New Roman" w:cs="Times New Roman"/>
                <w:sz w:val="24"/>
                <w:szCs w:val="24"/>
              </w:rPr>
              <w:t>Сведения отсутствуют</w:t>
            </w:r>
          </w:p>
        </w:tc>
      </w:tr>
      <w:tr w:rsidR="003275ED" w:rsidRPr="00963F6B" w14:paraId="5108EFF4" w14:textId="77777777" w:rsidTr="00963F6B">
        <w:trPr>
          <w:trHeight w:val="2100"/>
        </w:trPr>
        <w:tc>
          <w:tcPr>
            <w:tcW w:w="563" w:type="dxa"/>
          </w:tcPr>
          <w:p w14:paraId="199C665C" w14:textId="2ACACEFA" w:rsidR="003275ED" w:rsidRPr="00963F6B" w:rsidRDefault="003275ED" w:rsidP="00963F6B">
            <w:pPr>
              <w:contextualSpacing/>
              <w:jc w:val="center"/>
              <w:rPr>
                <w:rFonts w:ascii="Times New Roman" w:hAnsi="Times New Roman" w:cs="Times New Roman"/>
                <w:b/>
                <w:sz w:val="24"/>
                <w:szCs w:val="24"/>
              </w:rPr>
            </w:pPr>
          </w:p>
        </w:tc>
        <w:tc>
          <w:tcPr>
            <w:tcW w:w="3258" w:type="dxa"/>
            <w:gridSpan w:val="4"/>
          </w:tcPr>
          <w:p w14:paraId="200FA7AC" w14:textId="00B153FF" w:rsidR="003275ED" w:rsidRPr="00963F6B" w:rsidRDefault="003275ED" w:rsidP="00963F6B">
            <w:pPr>
              <w:contextualSpacing/>
              <w:rPr>
                <w:rFonts w:ascii="Times New Roman" w:hAnsi="Times New Roman" w:cs="Times New Roman"/>
                <w:sz w:val="24"/>
                <w:szCs w:val="24"/>
              </w:rPr>
            </w:pPr>
            <w:r w:rsidRPr="00963F6B">
              <w:rPr>
                <w:rFonts w:ascii="Times New Roman" w:hAnsi="Times New Roman" w:cs="Times New Roman"/>
                <w:sz w:val="24"/>
                <w:szCs w:val="24"/>
              </w:rPr>
              <w:t>Ф</w:t>
            </w:r>
            <w:r w:rsidR="005B61FE" w:rsidRPr="00963F6B">
              <w:rPr>
                <w:rFonts w:ascii="Times New Roman" w:hAnsi="Times New Roman" w:cs="Times New Roman"/>
                <w:sz w:val="24"/>
                <w:szCs w:val="24"/>
              </w:rPr>
              <w:t xml:space="preserve">едеральный </w:t>
            </w:r>
            <w:r w:rsidRPr="00963F6B">
              <w:rPr>
                <w:rFonts w:ascii="Times New Roman" w:hAnsi="Times New Roman" w:cs="Times New Roman"/>
                <w:sz w:val="24"/>
                <w:szCs w:val="24"/>
              </w:rPr>
              <w:t>З</w:t>
            </w:r>
            <w:r w:rsidR="005B61FE" w:rsidRPr="00963F6B">
              <w:rPr>
                <w:rFonts w:ascii="Times New Roman" w:hAnsi="Times New Roman" w:cs="Times New Roman"/>
                <w:sz w:val="24"/>
                <w:szCs w:val="24"/>
              </w:rPr>
              <w:t>акон</w:t>
            </w:r>
            <w:r w:rsidRPr="00963F6B">
              <w:rPr>
                <w:rFonts w:ascii="Times New Roman" w:hAnsi="Times New Roman" w:cs="Times New Roman"/>
                <w:sz w:val="24"/>
                <w:szCs w:val="24"/>
              </w:rPr>
              <w:t xml:space="preserve">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tc>
        <w:tc>
          <w:tcPr>
            <w:tcW w:w="3403" w:type="dxa"/>
            <w:gridSpan w:val="5"/>
          </w:tcPr>
          <w:p w14:paraId="1C17E760" w14:textId="78D507D1" w:rsidR="003275ED" w:rsidRPr="00963F6B" w:rsidRDefault="006E5B6F" w:rsidP="00963F6B">
            <w:pPr>
              <w:contextualSpacing/>
              <w:rPr>
                <w:rFonts w:ascii="Times New Roman" w:hAnsi="Times New Roman" w:cs="Times New Roman"/>
                <w:sz w:val="24"/>
                <w:szCs w:val="24"/>
              </w:rPr>
            </w:pPr>
            <w:r w:rsidRPr="00963F6B">
              <w:rPr>
                <w:rFonts w:ascii="Times New Roman" w:hAnsi="Times New Roman" w:cs="Times New Roman"/>
                <w:sz w:val="24"/>
                <w:szCs w:val="24"/>
              </w:rPr>
              <w:t>с</w:t>
            </w:r>
            <w:r w:rsidR="003275ED" w:rsidRPr="00963F6B">
              <w:rPr>
                <w:rFonts w:ascii="Times New Roman" w:hAnsi="Times New Roman" w:cs="Times New Roman"/>
                <w:sz w:val="24"/>
                <w:szCs w:val="24"/>
              </w:rPr>
              <w:t>татья 22</w:t>
            </w:r>
          </w:p>
          <w:p w14:paraId="08E60FF4" w14:textId="446E9D1C" w:rsidR="003275ED" w:rsidRPr="00963F6B" w:rsidRDefault="00996CA7" w:rsidP="00963F6B">
            <w:pPr>
              <w:contextualSpacing/>
              <w:rPr>
                <w:rFonts w:ascii="Times New Roman" w:hAnsi="Times New Roman" w:cs="Times New Roman"/>
                <w:sz w:val="24"/>
                <w:szCs w:val="24"/>
              </w:rPr>
            </w:pPr>
            <w:r w:rsidRPr="00963F6B">
              <w:rPr>
                <w:rFonts w:ascii="Times New Roman" w:hAnsi="Times New Roman" w:cs="Times New Roman"/>
                <w:sz w:val="24"/>
                <w:szCs w:val="24"/>
              </w:rPr>
              <w:t>с</w:t>
            </w:r>
            <w:r w:rsidR="003275ED" w:rsidRPr="00963F6B">
              <w:rPr>
                <w:rFonts w:ascii="Times New Roman" w:hAnsi="Times New Roman" w:cs="Times New Roman"/>
                <w:sz w:val="24"/>
                <w:szCs w:val="24"/>
              </w:rPr>
              <w:t>татья 25</w:t>
            </w:r>
          </w:p>
          <w:p w14:paraId="53FFFD58" w14:textId="7D4222DB" w:rsidR="003275ED" w:rsidRPr="00963F6B" w:rsidRDefault="00996CA7" w:rsidP="00963F6B">
            <w:pPr>
              <w:contextualSpacing/>
              <w:rPr>
                <w:rFonts w:ascii="Times New Roman" w:hAnsi="Times New Roman" w:cs="Times New Roman"/>
                <w:sz w:val="24"/>
                <w:szCs w:val="24"/>
              </w:rPr>
            </w:pPr>
            <w:r w:rsidRPr="00963F6B">
              <w:rPr>
                <w:rFonts w:ascii="Times New Roman" w:hAnsi="Times New Roman" w:cs="Times New Roman"/>
                <w:sz w:val="24"/>
                <w:szCs w:val="24"/>
              </w:rPr>
              <w:t>с</w:t>
            </w:r>
            <w:r w:rsidR="003275ED" w:rsidRPr="00963F6B">
              <w:rPr>
                <w:rFonts w:ascii="Times New Roman" w:hAnsi="Times New Roman" w:cs="Times New Roman"/>
                <w:sz w:val="24"/>
                <w:szCs w:val="24"/>
              </w:rPr>
              <w:t>татья 28</w:t>
            </w:r>
          </w:p>
          <w:p w14:paraId="13A03992" w14:textId="52C47F09" w:rsidR="003275ED" w:rsidRPr="00963F6B" w:rsidRDefault="00996CA7" w:rsidP="00963F6B">
            <w:pPr>
              <w:contextualSpacing/>
              <w:rPr>
                <w:rFonts w:ascii="Times New Roman" w:hAnsi="Times New Roman" w:cs="Times New Roman"/>
                <w:sz w:val="24"/>
                <w:szCs w:val="24"/>
              </w:rPr>
            </w:pPr>
            <w:r w:rsidRPr="00963F6B">
              <w:rPr>
                <w:rFonts w:ascii="Times New Roman" w:hAnsi="Times New Roman" w:cs="Times New Roman"/>
                <w:sz w:val="24"/>
                <w:szCs w:val="24"/>
              </w:rPr>
              <w:t>с</w:t>
            </w:r>
            <w:r w:rsidR="003275ED" w:rsidRPr="00963F6B">
              <w:rPr>
                <w:rFonts w:ascii="Times New Roman" w:hAnsi="Times New Roman" w:cs="Times New Roman"/>
                <w:sz w:val="24"/>
                <w:szCs w:val="24"/>
              </w:rPr>
              <w:t>татья 29</w:t>
            </w:r>
          </w:p>
        </w:tc>
        <w:tc>
          <w:tcPr>
            <w:tcW w:w="3255" w:type="dxa"/>
            <w:gridSpan w:val="3"/>
          </w:tcPr>
          <w:p w14:paraId="04CD3F7A" w14:textId="0D09AF8D" w:rsidR="003275ED" w:rsidRPr="00963F6B" w:rsidRDefault="00726CCD" w:rsidP="00963F6B">
            <w:pPr>
              <w:contextualSpacing/>
              <w:rPr>
                <w:rFonts w:ascii="Times New Roman" w:hAnsi="Times New Roman" w:cs="Times New Roman"/>
                <w:sz w:val="24"/>
                <w:szCs w:val="24"/>
              </w:rPr>
            </w:pPr>
            <w:r w:rsidRPr="00963F6B">
              <w:rPr>
                <w:rFonts w:ascii="Times New Roman" w:hAnsi="Times New Roman" w:cs="Times New Roman"/>
                <w:sz w:val="24"/>
                <w:szCs w:val="24"/>
              </w:rPr>
              <w:t>Сведения отсутствуют</w:t>
            </w:r>
          </w:p>
        </w:tc>
      </w:tr>
      <w:tr w:rsidR="00E676FD" w:rsidRPr="00963F6B" w14:paraId="5F4DCB42" w14:textId="77777777" w:rsidTr="00963F6B">
        <w:trPr>
          <w:trHeight w:val="626"/>
        </w:trPr>
        <w:tc>
          <w:tcPr>
            <w:tcW w:w="563" w:type="dxa"/>
            <w:vMerge w:val="restart"/>
          </w:tcPr>
          <w:p w14:paraId="65C2A415" w14:textId="1EA6F967" w:rsidR="00E676FD" w:rsidRPr="00963F6B" w:rsidRDefault="00E676FD" w:rsidP="00963F6B">
            <w:pPr>
              <w:contextualSpacing/>
              <w:jc w:val="center"/>
              <w:rPr>
                <w:rFonts w:ascii="Times New Roman" w:hAnsi="Times New Roman" w:cs="Times New Roman"/>
                <w:b/>
                <w:sz w:val="24"/>
                <w:szCs w:val="24"/>
              </w:rPr>
            </w:pPr>
          </w:p>
          <w:p w14:paraId="771D95A3" w14:textId="77777777" w:rsidR="00E676FD" w:rsidRPr="00963F6B" w:rsidRDefault="00E676FD" w:rsidP="00963F6B">
            <w:pPr>
              <w:contextualSpacing/>
              <w:jc w:val="center"/>
              <w:rPr>
                <w:rFonts w:ascii="Times New Roman" w:hAnsi="Times New Roman" w:cs="Times New Roman"/>
                <w:b/>
                <w:sz w:val="24"/>
                <w:szCs w:val="24"/>
              </w:rPr>
            </w:pPr>
          </w:p>
          <w:p w14:paraId="45029084" w14:textId="77777777" w:rsidR="00E676FD" w:rsidRPr="00963F6B" w:rsidRDefault="00E676FD" w:rsidP="00963F6B">
            <w:pPr>
              <w:contextualSpacing/>
              <w:jc w:val="center"/>
              <w:rPr>
                <w:rFonts w:ascii="Times New Roman" w:hAnsi="Times New Roman" w:cs="Times New Roman"/>
                <w:b/>
                <w:sz w:val="24"/>
                <w:szCs w:val="24"/>
              </w:rPr>
            </w:pPr>
          </w:p>
          <w:p w14:paraId="7D42FDE2" w14:textId="77777777" w:rsidR="00E676FD" w:rsidRPr="00963F6B" w:rsidRDefault="00E676FD" w:rsidP="00963F6B">
            <w:pPr>
              <w:contextualSpacing/>
              <w:jc w:val="center"/>
              <w:rPr>
                <w:rFonts w:ascii="Times New Roman" w:hAnsi="Times New Roman" w:cs="Times New Roman"/>
                <w:b/>
                <w:sz w:val="24"/>
                <w:szCs w:val="24"/>
              </w:rPr>
            </w:pPr>
          </w:p>
          <w:p w14:paraId="2CF1CC90" w14:textId="77777777" w:rsidR="00E676FD" w:rsidRPr="00963F6B" w:rsidRDefault="00E676FD" w:rsidP="00963F6B">
            <w:pPr>
              <w:contextualSpacing/>
              <w:jc w:val="center"/>
              <w:rPr>
                <w:rFonts w:ascii="Times New Roman" w:hAnsi="Times New Roman" w:cs="Times New Roman"/>
                <w:b/>
                <w:sz w:val="24"/>
                <w:szCs w:val="24"/>
              </w:rPr>
            </w:pPr>
            <w:r w:rsidRPr="00963F6B">
              <w:rPr>
                <w:rFonts w:ascii="Times New Roman" w:hAnsi="Times New Roman" w:cs="Times New Roman"/>
                <w:b/>
                <w:sz w:val="24"/>
                <w:szCs w:val="24"/>
              </w:rPr>
              <w:t>3</w:t>
            </w:r>
          </w:p>
          <w:p w14:paraId="0E6EED00" w14:textId="5F79A620" w:rsidR="00E676FD" w:rsidRPr="00963F6B" w:rsidRDefault="00E676FD" w:rsidP="00963F6B">
            <w:pPr>
              <w:contextualSpacing/>
              <w:jc w:val="center"/>
              <w:rPr>
                <w:rFonts w:ascii="Times New Roman" w:hAnsi="Times New Roman" w:cs="Times New Roman"/>
                <w:b/>
                <w:sz w:val="24"/>
                <w:szCs w:val="24"/>
              </w:rPr>
            </w:pPr>
          </w:p>
        </w:tc>
        <w:tc>
          <w:tcPr>
            <w:tcW w:w="9916" w:type="dxa"/>
            <w:gridSpan w:val="12"/>
            <w:vAlign w:val="center"/>
          </w:tcPr>
          <w:p w14:paraId="5086D2B2" w14:textId="77777777" w:rsidR="00E676FD" w:rsidRPr="00963F6B" w:rsidRDefault="00E676FD" w:rsidP="00963F6B">
            <w:pPr>
              <w:contextualSpacing/>
              <w:jc w:val="center"/>
              <w:rPr>
                <w:rFonts w:ascii="Times New Roman" w:hAnsi="Times New Roman" w:cs="Times New Roman"/>
                <w:b/>
                <w:sz w:val="24"/>
                <w:szCs w:val="24"/>
              </w:rPr>
            </w:pPr>
            <w:r w:rsidRPr="00963F6B">
              <w:rPr>
                <w:rFonts w:ascii="Times New Roman" w:hAnsi="Times New Roman" w:cs="Times New Roman"/>
                <w:b/>
                <w:sz w:val="24"/>
                <w:szCs w:val="24"/>
              </w:rPr>
              <w:t>Объект  контроля</w:t>
            </w:r>
          </w:p>
        </w:tc>
      </w:tr>
      <w:tr w:rsidR="00A47562" w:rsidRPr="00963F6B" w14:paraId="7BA637E8" w14:textId="77777777" w:rsidTr="00963F6B">
        <w:tc>
          <w:tcPr>
            <w:tcW w:w="563" w:type="dxa"/>
            <w:vMerge/>
          </w:tcPr>
          <w:p w14:paraId="467B7F96" w14:textId="77777777" w:rsidR="00A47562" w:rsidRPr="00963F6B" w:rsidRDefault="00A47562" w:rsidP="00963F6B">
            <w:pPr>
              <w:contextualSpacing/>
              <w:rPr>
                <w:rFonts w:ascii="Times New Roman" w:hAnsi="Times New Roman" w:cs="Times New Roman"/>
                <w:sz w:val="24"/>
                <w:szCs w:val="24"/>
              </w:rPr>
            </w:pPr>
          </w:p>
        </w:tc>
        <w:tc>
          <w:tcPr>
            <w:tcW w:w="566" w:type="dxa"/>
          </w:tcPr>
          <w:p w14:paraId="0ADA8AD1" w14:textId="77777777" w:rsidR="00A47562" w:rsidRPr="00963F6B" w:rsidRDefault="00A47562" w:rsidP="00963F6B">
            <w:pPr>
              <w:contextualSpacing/>
              <w:rPr>
                <w:rFonts w:ascii="Times New Roman" w:hAnsi="Times New Roman" w:cs="Times New Roman"/>
                <w:sz w:val="24"/>
                <w:szCs w:val="24"/>
              </w:rPr>
            </w:pPr>
            <w:r w:rsidRPr="00963F6B">
              <w:rPr>
                <w:rFonts w:ascii="Times New Roman" w:hAnsi="Times New Roman" w:cs="Times New Roman"/>
                <w:sz w:val="24"/>
                <w:szCs w:val="24"/>
              </w:rPr>
              <w:t>3.1</w:t>
            </w:r>
          </w:p>
        </w:tc>
        <w:tc>
          <w:tcPr>
            <w:tcW w:w="2692" w:type="dxa"/>
            <w:gridSpan w:val="3"/>
          </w:tcPr>
          <w:p w14:paraId="7D0C27EC" w14:textId="77777777" w:rsidR="00A47562" w:rsidRPr="00963F6B" w:rsidRDefault="00A47562" w:rsidP="00963F6B">
            <w:pPr>
              <w:contextualSpacing/>
              <w:rPr>
                <w:rFonts w:ascii="Times New Roman" w:hAnsi="Times New Roman" w:cs="Times New Roman"/>
                <w:sz w:val="24"/>
                <w:szCs w:val="24"/>
                <w:vertAlign w:val="superscript"/>
              </w:rPr>
            </w:pPr>
            <w:r w:rsidRPr="00963F6B">
              <w:rPr>
                <w:rFonts w:ascii="Times New Roman" w:hAnsi="Times New Roman" w:cs="Times New Roman"/>
                <w:sz w:val="24"/>
                <w:szCs w:val="24"/>
              </w:rPr>
              <w:t>Тип объекта контроля</w:t>
            </w:r>
            <w:r w:rsidRPr="00963F6B">
              <w:rPr>
                <w:rFonts w:ascii="Times New Roman" w:hAnsi="Times New Roman" w:cs="Times New Roman"/>
                <w:sz w:val="24"/>
                <w:szCs w:val="24"/>
                <w:vertAlign w:val="superscript"/>
              </w:rPr>
              <w:t>3</w:t>
            </w:r>
          </w:p>
        </w:tc>
        <w:tc>
          <w:tcPr>
            <w:tcW w:w="567" w:type="dxa"/>
          </w:tcPr>
          <w:p w14:paraId="56648B2F" w14:textId="77777777" w:rsidR="00A47562" w:rsidRPr="00963F6B" w:rsidRDefault="00A47562" w:rsidP="00963F6B">
            <w:pPr>
              <w:contextualSpacing/>
              <w:rPr>
                <w:rFonts w:ascii="Times New Roman" w:hAnsi="Times New Roman" w:cs="Times New Roman"/>
                <w:sz w:val="24"/>
                <w:szCs w:val="24"/>
              </w:rPr>
            </w:pPr>
            <w:r w:rsidRPr="00963F6B">
              <w:rPr>
                <w:rFonts w:ascii="Times New Roman" w:hAnsi="Times New Roman" w:cs="Times New Roman"/>
                <w:sz w:val="24"/>
                <w:szCs w:val="24"/>
              </w:rPr>
              <w:t>3.2</w:t>
            </w:r>
          </w:p>
        </w:tc>
        <w:tc>
          <w:tcPr>
            <w:tcW w:w="2836" w:type="dxa"/>
            <w:gridSpan w:val="4"/>
          </w:tcPr>
          <w:p w14:paraId="6A3C6D0D" w14:textId="77777777" w:rsidR="00A47562" w:rsidRPr="00963F6B" w:rsidRDefault="00A47562" w:rsidP="00963F6B">
            <w:pPr>
              <w:contextualSpacing/>
              <w:rPr>
                <w:rFonts w:ascii="Times New Roman" w:hAnsi="Times New Roman" w:cs="Times New Roman"/>
                <w:sz w:val="24"/>
                <w:szCs w:val="24"/>
                <w:vertAlign w:val="superscript"/>
              </w:rPr>
            </w:pPr>
            <w:r w:rsidRPr="00963F6B">
              <w:rPr>
                <w:rFonts w:ascii="Times New Roman" w:hAnsi="Times New Roman" w:cs="Times New Roman"/>
                <w:sz w:val="24"/>
                <w:szCs w:val="24"/>
              </w:rPr>
              <w:t>Вид объекта контроля</w:t>
            </w:r>
            <w:proofErr w:type="gramStart"/>
            <w:r w:rsidRPr="00963F6B">
              <w:rPr>
                <w:rFonts w:ascii="Times New Roman" w:hAnsi="Times New Roman" w:cs="Times New Roman"/>
                <w:sz w:val="24"/>
                <w:szCs w:val="24"/>
                <w:vertAlign w:val="superscript"/>
              </w:rPr>
              <w:t>4</w:t>
            </w:r>
            <w:proofErr w:type="gramEnd"/>
          </w:p>
        </w:tc>
        <w:tc>
          <w:tcPr>
            <w:tcW w:w="567" w:type="dxa"/>
          </w:tcPr>
          <w:p w14:paraId="2B3089E7" w14:textId="77777777" w:rsidR="00A47562" w:rsidRPr="00963F6B" w:rsidRDefault="00A47562" w:rsidP="00963F6B">
            <w:pPr>
              <w:contextualSpacing/>
              <w:rPr>
                <w:rFonts w:ascii="Times New Roman" w:hAnsi="Times New Roman" w:cs="Times New Roman"/>
                <w:sz w:val="24"/>
                <w:szCs w:val="24"/>
              </w:rPr>
            </w:pPr>
            <w:r w:rsidRPr="00963F6B">
              <w:rPr>
                <w:rFonts w:ascii="Times New Roman" w:hAnsi="Times New Roman" w:cs="Times New Roman"/>
                <w:sz w:val="24"/>
                <w:szCs w:val="24"/>
              </w:rPr>
              <w:t>3.3</w:t>
            </w:r>
          </w:p>
        </w:tc>
        <w:tc>
          <w:tcPr>
            <w:tcW w:w="2688" w:type="dxa"/>
            <w:gridSpan w:val="2"/>
          </w:tcPr>
          <w:p w14:paraId="00273844" w14:textId="77777777" w:rsidR="00A47562" w:rsidRPr="00963F6B" w:rsidRDefault="00A47562" w:rsidP="00963F6B">
            <w:pPr>
              <w:contextualSpacing/>
              <w:rPr>
                <w:rFonts w:ascii="Times New Roman" w:hAnsi="Times New Roman" w:cs="Times New Roman"/>
                <w:sz w:val="24"/>
                <w:szCs w:val="24"/>
                <w:vertAlign w:val="superscript"/>
              </w:rPr>
            </w:pPr>
            <w:r w:rsidRPr="00963F6B">
              <w:rPr>
                <w:rFonts w:ascii="Times New Roman" w:hAnsi="Times New Roman" w:cs="Times New Roman"/>
                <w:sz w:val="24"/>
                <w:szCs w:val="24"/>
              </w:rPr>
              <w:t>Подвид объекта контроля</w:t>
            </w:r>
            <w:r w:rsidRPr="00963F6B">
              <w:rPr>
                <w:rFonts w:ascii="Times New Roman" w:hAnsi="Times New Roman" w:cs="Times New Roman"/>
                <w:sz w:val="24"/>
                <w:szCs w:val="24"/>
                <w:vertAlign w:val="superscript"/>
              </w:rPr>
              <w:t>5</w:t>
            </w:r>
          </w:p>
        </w:tc>
      </w:tr>
      <w:tr w:rsidR="00C124C3" w:rsidRPr="00963F6B" w14:paraId="537DDE26" w14:textId="77777777" w:rsidTr="00963F6B">
        <w:trPr>
          <w:trHeight w:val="1266"/>
        </w:trPr>
        <w:tc>
          <w:tcPr>
            <w:tcW w:w="563" w:type="dxa"/>
            <w:vMerge/>
          </w:tcPr>
          <w:p w14:paraId="32BBA9C2" w14:textId="77777777" w:rsidR="00C124C3" w:rsidRPr="00963F6B" w:rsidRDefault="00C124C3" w:rsidP="00963F6B">
            <w:pPr>
              <w:contextualSpacing/>
              <w:rPr>
                <w:rFonts w:ascii="Times New Roman" w:hAnsi="Times New Roman" w:cs="Times New Roman"/>
                <w:sz w:val="24"/>
                <w:szCs w:val="24"/>
              </w:rPr>
            </w:pPr>
          </w:p>
        </w:tc>
        <w:tc>
          <w:tcPr>
            <w:tcW w:w="566" w:type="dxa"/>
          </w:tcPr>
          <w:p w14:paraId="646C3DAF" w14:textId="77777777" w:rsidR="00C124C3" w:rsidRPr="00963F6B" w:rsidRDefault="00C124C3" w:rsidP="00963F6B">
            <w:pPr>
              <w:contextualSpacing/>
              <w:rPr>
                <w:rFonts w:ascii="Times New Roman" w:hAnsi="Times New Roman" w:cs="Times New Roman"/>
                <w:sz w:val="24"/>
                <w:szCs w:val="24"/>
              </w:rPr>
            </w:pPr>
          </w:p>
        </w:tc>
        <w:tc>
          <w:tcPr>
            <w:tcW w:w="2692" w:type="dxa"/>
            <w:gridSpan w:val="3"/>
          </w:tcPr>
          <w:p w14:paraId="1F7851E9" w14:textId="4426E068" w:rsidR="00E676FD" w:rsidRPr="00963F6B" w:rsidRDefault="00971D91" w:rsidP="00963F6B">
            <w:pPr>
              <w:contextualSpacing/>
              <w:rPr>
                <w:rFonts w:ascii="Times New Roman" w:hAnsi="Times New Roman" w:cs="Times New Roman"/>
                <w:sz w:val="24"/>
                <w:szCs w:val="24"/>
              </w:rPr>
            </w:pPr>
            <w:r w:rsidRPr="00963F6B">
              <w:rPr>
                <w:rFonts w:ascii="Times New Roman" w:hAnsi="Times New Roman" w:cs="Times New Roman"/>
                <w:sz w:val="24"/>
                <w:szCs w:val="24"/>
              </w:rPr>
              <w:t>1)</w:t>
            </w:r>
            <w:r w:rsidR="00963F6B">
              <w:rPr>
                <w:rFonts w:ascii="Times New Roman" w:hAnsi="Times New Roman" w:cs="Times New Roman"/>
                <w:sz w:val="24"/>
                <w:szCs w:val="24"/>
              </w:rPr>
              <w:t xml:space="preserve"> </w:t>
            </w:r>
            <w:r w:rsidRPr="00963F6B">
              <w:rPr>
                <w:rFonts w:ascii="Times New Roman" w:hAnsi="Times New Roman" w:cs="Times New Roman"/>
                <w:sz w:val="24"/>
                <w:szCs w:val="24"/>
              </w:rPr>
              <w:t>Д</w:t>
            </w:r>
            <w:r w:rsidR="00E676FD" w:rsidRPr="00963F6B">
              <w:rPr>
                <w:rFonts w:ascii="Times New Roman" w:hAnsi="Times New Roman" w:cs="Times New Roman"/>
                <w:sz w:val="24"/>
                <w:szCs w:val="24"/>
              </w:rPr>
              <w:t>еятельность по использованию полос отвода и (или) придорожных полос автомобильных дорог общего пользования местного значения;</w:t>
            </w:r>
          </w:p>
          <w:p w14:paraId="65EB2B6A" w14:textId="77777777" w:rsidR="00E676FD" w:rsidRPr="00963F6B" w:rsidRDefault="00E676FD" w:rsidP="00963F6B">
            <w:pPr>
              <w:contextualSpacing/>
              <w:rPr>
                <w:rFonts w:ascii="Times New Roman" w:hAnsi="Times New Roman" w:cs="Times New Roman"/>
                <w:sz w:val="24"/>
                <w:szCs w:val="24"/>
              </w:rPr>
            </w:pPr>
            <w:r w:rsidRPr="00963F6B">
              <w:rPr>
                <w:rFonts w:ascii="Times New Roman" w:hAnsi="Times New Roman" w:cs="Times New Roman"/>
                <w:sz w:val="24"/>
                <w:szCs w:val="24"/>
              </w:rPr>
              <w:t>деятельность по осуществлению работ по капитальному ремонту, ремонту и содержанию автомобильных дорог общего пользования местного значения и искусственных дорожных сооружений на них;</w:t>
            </w:r>
          </w:p>
          <w:p w14:paraId="207CB29A" w14:textId="77777777" w:rsidR="00C124C3" w:rsidRPr="00963F6B" w:rsidRDefault="00E676FD" w:rsidP="00963F6B">
            <w:pPr>
              <w:contextualSpacing/>
              <w:rPr>
                <w:rFonts w:ascii="Times New Roman" w:hAnsi="Times New Roman" w:cs="Times New Roman"/>
                <w:sz w:val="24"/>
                <w:szCs w:val="24"/>
              </w:rPr>
            </w:pPr>
            <w:r w:rsidRPr="00963F6B">
              <w:rPr>
                <w:rFonts w:ascii="Times New Roman" w:hAnsi="Times New Roman" w:cs="Times New Roman"/>
                <w:sz w:val="24"/>
                <w:szCs w:val="24"/>
              </w:rPr>
              <w:t xml:space="preserve">деятельность по перевозкам по муниципальным маршрутам регулярных перевозок, не относящихся к предмету федерального государственного </w:t>
            </w:r>
            <w:r w:rsidRPr="00963F6B">
              <w:rPr>
                <w:rFonts w:ascii="Times New Roman" w:hAnsi="Times New Roman" w:cs="Times New Roman"/>
                <w:sz w:val="24"/>
                <w:szCs w:val="24"/>
              </w:rPr>
              <w:lastRenderedPageBreak/>
              <w:t>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14:paraId="2E0C7541" w14:textId="453E50EA" w:rsidR="00E676FD" w:rsidRPr="00963F6B" w:rsidRDefault="00E676FD" w:rsidP="00963F6B">
            <w:pPr>
              <w:contextualSpacing/>
              <w:rPr>
                <w:rFonts w:ascii="Times New Roman" w:hAnsi="Times New Roman" w:cs="Times New Roman"/>
                <w:sz w:val="24"/>
                <w:szCs w:val="24"/>
              </w:rPr>
            </w:pPr>
            <w:r w:rsidRPr="00963F6B">
              <w:rPr>
                <w:rFonts w:ascii="Times New Roman" w:hAnsi="Times New Roman" w:cs="Times New Roman"/>
                <w:sz w:val="24"/>
                <w:szCs w:val="24"/>
              </w:rPr>
              <w:t>2) внесение платы за проезд по платным автомобильным дорогам общего пользования местного значения, платным участкам таких автомобильных дорог (в случае создания платных автомобильных дорог общего пользования местного значения, платных участков таких автомобильных дорог);</w:t>
            </w:r>
          </w:p>
          <w:p w14:paraId="2EFB03A0" w14:textId="77777777" w:rsidR="00E676FD" w:rsidRPr="00963F6B" w:rsidRDefault="00E676FD" w:rsidP="00963F6B">
            <w:pPr>
              <w:contextualSpacing/>
              <w:rPr>
                <w:rFonts w:ascii="Times New Roman" w:hAnsi="Times New Roman" w:cs="Times New Roman"/>
                <w:sz w:val="24"/>
                <w:szCs w:val="24"/>
              </w:rPr>
            </w:pPr>
            <w:r w:rsidRPr="00963F6B">
              <w:rPr>
                <w:rFonts w:ascii="Times New Roman" w:hAnsi="Times New Roman" w:cs="Times New Roman"/>
                <w:sz w:val="24"/>
                <w:szCs w:val="24"/>
              </w:rPr>
              <w:t>внесение платы за пользование на платной основе парковками (парковочными местами), расположенными на автомобильных дорогах общего пользования местного значения (в случае создания таких парковок (парковочных мест);</w:t>
            </w:r>
          </w:p>
          <w:p w14:paraId="6EC6CFC3" w14:textId="77777777" w:rsidR="00E676FD" w:rsidRPr="00963F6B" w:rsidRDefault="00E676FD" w:rsidP="00963F6B">
            <w:pPr>
              <w:contextualSpacing/>
              <w:rPr>
                <w:rFonts w:ascii="Times New Roman" w:hAnsi="Times New Roman" w:cs="Times New Roman"/>
                <w:sz w:val="24"/>
                <w:szCs w:val="24"/>
              </w:rPr>
            </w:pPr>
            <w:r w:rsidRPr="00963F6B">
              <w:rPr>
                <w:rFonts w:ascii="Times New Roman" w:hAnsi="Times New Roman" w:cs="Times New Roman"/>
                <w:sz w:val="24"/>
                <w:szCs w:val="24"/>
              </w:rPr>
              <w:t>внесение платы в счет возмещения вреда, причиняемого тяжеловесными транспортными средствами при движении по автомобильным дорогам местного значения;</w:t>
            </w:r>
          </w:p>
          <w:p w14:paraId="5C1D6659" w14:textId="77777777" w:rsidR="00E676FD" w:rsidRPr="00963F6B" w:rsidRDefault="00E676FD" w:rsidP="00963F6B">
            <w:pPr>
              <w:contextualSpacing/>
              <w:rPr>
                <w:rFonts w:ascii="Times New Roman" w:hAnsi="Times New Roman" w:cs="Times New Roman"/>
                <w:sz w:val="24"/>
                <w:szCs w:val="24"/>
              </w:rPr>
            </w:pPr>
            <w:r w:rsidRPr="00963F6B">
              <w:rPr>
                <w:rFonts w:ascii="Times New Roman" w:hAnsi="Times New Roman" w:cs="Times New Roman"/>
                <w:sz w:val="24"/>
                <w:szCs w:val="24"/>
              </w:rPr>
              <w:t>внесение платы за присоединение объектов дорожного сервиса к автомобильным дорогам общего пользования местного значения;</w:t>
            </w:r>
          </w:p>
          <w:p w14:paraId="6EEC3D92" w14:textId="77777777" w:rsidR="00E676FD" w:rsidRPr="00963F6B" w:rsidRDefault="00E676FD" w:rsidP="00963F6B">
            <w:pPr>
              <w:contextualSpacing/>
              <w:rPr>
                <w:rFonts w:ascii="Times New Roman" w:hAnsi="Times New Roman" w:cs="Times New Roman"/>
                <w:sz w:val="24"/>
                <w:szCs w:val="24"/>
              </w:rPr>
            </w:pPr>
            <w:r w:rsidRPr="00963F6B">
              <w:rPr>
                <w:rFonts w:ascii="Times New Roman" w:hAnsi="Times New Roman" w:cs="Times New Roman"/>
                <w:sz w:val="24"/>
                <w:szCs w:val="24"/>
              </w:rPr>
              <w:t xml:space="preserve">дорожно-строительные </w:t>
            </w:r>
            <w:r w:rsidRPr="00963F6B">
              <w:rPr>
                <w:rFonts w:ascii="Times New Roman" w:hAnsi="Times New Roman" w:cs="Times New Roman"/>
                <w:sz w:val="24"/>
                <w:szCs w:val="24"/>
              </w:rPr>
              <w:lastRenderedPageBreak/>
              <w:t>материалы, указанные в приложении № 1 к техническому регламенту Таможенного союза «Безопасность автомобильных дорог» (</w:t>
            </w:r>
            <w:proofErr w:type="gramStart"/>
            <w:r w:rsidRPr="00963F6B">
              <w:rPr>
                <w:rFonts w:ascii="Times New Roman" w:hAnsi="Times New Roman" w:cs="Times New Roman"/>
                <w:sz w:val="24"/>
                <w:szCs w:val="24"/>
              </w:rPr>
              <w:t>ТР</w:t>
            </w:r>
            <w:proofErr w:type="gramEnd"/>
            <w:r w:rsidRPr="00963F6B">
              <w:rPr>
                <w:rFonts w:ascii="Times New Roman" w:hAnsi="Times New Roman" w:cs="Times New Roman"/>
                <w:sz w:val="24"/>
                <w:szCs w:val="24"/>
              </w:rPr>
              <w:t xml:space="preserve"> ТС 014/2011);</w:t>
            </w:r>
          </w:p>
          <w:p w14:paraId="23D88A4C" w14:textId="77777777" w:rsidR="00E676FD" w:rsidRPr="00963F6B" w:rsidRDefault="00E676FD" w:rsidP="00963F6B">
            <w:pPr>
              <w:contextualSpacing/>
              <w:rPr>
                <w:rFonts w:ascii="Times New Roman" w:hAnsi="Times New Roman" w:cs="Times New Roman"/>
                <w:sz w:val="24"/>
                <w:szCs w:val="24"/>
              </w:rPr>
            </w:pPr>
            <w:r w:rsidRPr="00963F6B">
              <w:rPr>
                <w:rFonts w:ascii="Times New Roman" w:hAnsi="Times New Roman" w:cs="Times New Roman"/>
                <w:sz w:val="24"/>
                <w:szCs w:val="24"/>
              </w:rPr>
              <w:t>дорожно-строительные изделия, указанные в приложении № 2 к техническому регламенту Таможенного союза «Безопасность автомобильных дорог» (</w:t>
            </w:r>
            <w:proofErr w:type="gramStart"/>
            <w:r w:rsidRPr="00963F6B">
              <w:rPr>
                <w:rFonts w:ascii="Times New Roman" w:hAnsi="Times New Roman" w:cs="Times New Roman"/>
                <w:sz w:val="24"/>
                <w:szCs w:val="24"/>
              </w:rPr>
              <w:t>ТР</w:t>
            </w:r>
            <w:proofErr w:type="gramEnd"/>
            <w:r w:rsidRPr="00963F6B">
              <w:rPr>
                <w:rFonts w:ascii="Times New Roman" w:hAnsi="Times New Roman" w:cs="Times New Roman"/>
                <w:sz w:val="24"/>
                <w:szCs w:val="24"/>
              </w:rPr>
              <w:t xml:space="preserve"> ТС 014/2011);</w:t>
            </w:r>
          </w:p>
          <w:p w14:paraId="447DF78F" w14:textId="18390628" w:rsidR="00E676FD" w:rsidRPr="00963F6B" w:rsidRDefault="00E676FD" w:rsidP="00963F6B">
            <w:pPr>
              <w:contextualSpacing/>
              <w:rPr>
                <w:rFonts w:ascii="Times New Roman" w:hAnsi="Times New Roman" w:cs="Times New Roman"/>
                <w:sz w:val="24"/>
                <w:szCs w:val="24"/>
              </w:rPr>
            </w:pPr>
            <w:r w:rsidRPr="00963F6B">
              <w:rPr>
                <w:rFonts w:ascii="Times New Roman" w:hAnsi="Times New Roman" w:cs="Times New Roman"/>
                <w:sz w:val="24"/>
                <w:szCs w:val="24"/>
              </w:rPr>
              <w:t>3) объекты дорожного сервиса, размещенные в полосах отвода и (или) придорожных полосах автомобильных дорог общего пользования местного значения;</w:t>
            </w:r>
          </w:p>
          <w:p w14:paraId="2F8F1346" w14:textId="77777777" w:rsidR="00E676FD" w:rsidRPr="00963F6B" w:rsidRDefault="00E676FD" w:rsidP="00963F6B">
            <w:pPr>
              <w:contextualSpacing/>
              <w:rPr>
                <w:rFonts w:ascii="Times New Roman" w:hAnsi="Times New Roman" w:cs="Times New Roman"/>
                <w:sz w:val="24"/>
                <w:szCs w:val="24"/>
              </w:rPr>
            </w:pPr>
            <w:r w:rsidRPr="00963F6B">
              <w:rPr>
                <w:rFonts w:ascii="Times New Roman" w:hAnsi="Times New Roman" w:cs="Times New Roman"/>
                <w:sz w:val="24"/>
                <w:szCs w:val="24"/>
              </w:rPr>
              <w:t xml:space="preserve">придорожные полосы и полосы </w:t>
            </w:r>
            <w:proofErr w:type="gramStart"/>
            <w:r w:rsidRPr="00963F6B">
              <w:rPr>
                <w:rFonts w:ascii="Times New Roman" w:hAnsi="Times New Roman" w:cs="Times New Roman"/>
                <w:sz w:val="24"/>
                <w:szCs w:val="24"/>
              </w:rPr>
              <w:t>отвода</w:t>
            </w:r>
            <w:proofErr w:type="gramEnd"/>
            <w:r w:rsidRPr="00963F6B">
              <w:rPr>
                <w:rFonts w:ascii="Times New Roman" w:hAnsi="Times New Roman" w:cs="Times New Roman"/>
                <w:sz w:val="24"/>
                <w:szCs w:val="24"/>
              </w:rPr>
              <w:t xml:space="preserve"> автомобильных дорог общего пользования местного значения;</w:t>
            </w:r>
          </w:p>
          <w:p w14:paraId="1EE3349B" w14:textId="77777777" w:rsidR="00E676FD" w:rsidRPr="00963F6B" w:rsidRDefault="00E676FD" w:rsidP="00963F6B">
            <w:pPr>
              <w:contextualSpacing/>
              <w:rPr>
                <w:rFonts w:ascii="Times New Roman" w:hAnsi="Times New Roman" w:cs="Times New Roman"/>
                <w:sz w:val="24"/>
                <w:szCs w:val="24"/>
              </w:rPr>
            </w:pPr>
            <w:r w:rsidRPr="00963F6B">
              <w:rPr>
                <w:rFonts w:ascii="Times New Roman" w:hAnsi="Times New Roman" w:cs="Times New Roman"/>
                <w:sz w:val="24"/>
                <w:szCs w:val="24"/>
              </w:rPr>
              <w:t>автомобильная дорога общего пользования местного значения и искусственные дорожные сооружения на ней;</w:t>
            </w:r>
          </w:p>
          <w:p w14:paraId="278743FC" w14:textId="51FB616E" w:rsidR="00E676FD" w:rsidRPr="00963F6B" w:rsidRDefault="00E676FD" w:rsidP="00963F6B">
            <w:pPr>
              <w:contextualSpacing/>
              <w:rPr>
                <w:rFonts w:ascii="Times New Roman" w:hAnsi="Times New Roman" w:cs="Times New Roman"/>
                <w:sz w:val="24"/>
                <w:szCs w:val="24"/>
              </w:rPr>
            </w:pPr>
            <w:r w:rsidRPr="00963F6B">
              <w:rPr>
                <w:rFonts w:ascii="Times New Roman" w:hAnsi="Times New Roman" w:cs="Times New Roman"/>
                <w:sz w:val="24"/>
                <w:szCs w:val="24"/>
              </w:rPr>
              <w:t>примыкания к автомобильным дорогам местного значения, в том числе примыкания объектов дорожного сервиса</w:t>
            </w:r>
          </w:p>
        </w:tc>
        <w:tc>
          <w:tcPr>
            <w:tcW w:w="3403" w:type="dxa"/>
            <w:gridSpan w:val="5"/>
          </w:tcPr>
          <w:p w14:paraId="380A8BAA" w14:textId="77777777" w:rsidR="00971D91" w:rsidRPr="00963F6B" w:rsidRDefault="00C124C3" w:rsidP="00963F6B">
            <w:pPr>
              <w:contextualSpacing/>
              <w:rPr>
                <w:rFonts w:ascii="Times New Roman" w:hAnsi="Times New Roman" w:cs="Times New Roman"/>
                <w:sz w:val="24"/>
                <w:szCs w:val="24"/>
              </w:rPr>
            </w:pPr>
            <w:r w:rsidRPr="00963F6B">
              <w:rPr>
                <w:rFonts w:ascii="Times New Roman" w:hAnsi="Times New Roman" w:cs="Times New Roman"/>
                <w:sz w:val="24"/>
                <w:szCs w:val="24"/>
              </w:rPr>
              <w:lastRenderedPageBreak/>
              <w:t xml:space="preserve">  </w:t>
            </w:r>
            <w:r w:rsidR="00971D91" w:rsidRPr="00963F6B">
              <w:rPr>
                <w:rFonts w:ascii="Times New Roman" w:hAnsi="Times New Roman" w:cs="Times New Roman"/>
                <w:sz w:val="24"/>
                <w:szCs w:val="24"/>
              </w:rPr>
              <w:t>Деятельность, действия (бездействие) граждан и</w:t>
            </w:r>
          </w:p>
          <w:p w14:paraId="3242F74D" w14:textId="24B40094" w:rsidR="00971D91" w:rsidRPr="00963F6B" w:rsidRDefault="00971D91" w:rsidP="00963F6B">
            <w:pPr>
              <w:contextualSpacing/>
              <w:rPr>
                <w:rFonts w:ascii="Times New Roman" w:hAnsi="Times New Roman" w:cs="Times New Roman"/>
                <w:sz w:val="24"/>
                <w:szCs w:val="24"/>
              </w:rPr>
            </w:pPr>
            <w:r w:rsidRPr="00963F6B">
              <w:rPr>
                <w:rFonts w:ascii="Times New Roman" w:hAnsi="Times New Roman" w:cs="Times New Roman"/>
                <w:sz w:val="24"/>
                <w:szCs w:val="24"/>
              </w:rPr>
              <w:t>организаций, в рамках которых должны соблюдаться обязательные требования, в том</w:t>
            </w:r>
            <w:r w:rsidR="005A6F02">
              <w:rPr>
                <w:rFonts w:ascii="Times New Roman" w:hAnsi="Times New Roman" w:cs="Times New Roman"/>
                <w:sz w:val="24"/>
                <w:szCs w:val="24"/>
              </w:rPr>
              <w:t xml:space="preserve"> </w:t>
            </w:r>
            <w:r w:rsidRPr="00963F6B">
              <w:rPr>
                <w:rFonts w:ascii="Times New Roman" w:hAnsi="Times New Roman" w:cs="Times New Roman"/>
                <w:sz w:val="24"/>
                <w:szCs w:val="24"/>
              </w:rPr>
              <w:t>числе предъявляемые к гражданам и организациям, осуществляющим деятельность,</w:t>
            </w:r>
          </w:p>
          <w:p w14:paraId="4E1605EF" w14:textId="77777777" w:rsidR="00971D91" w:rsidRPr="00963F6B" w:rsidRDefault="00971D91" w:rsidP="00963F6B">
            <w:pPr>
              <w:contextualSpacing/>
              <w:rPr>
                <w:rFonts w:ascii="Times New Roman" w:hAnsi="Times New Roman" w:cs="Times New Roman"/>
                <w:sz w:val="24"/>
                <w:szCs w:val="24"/>
              </w:rPr>
            </w:pPr>
            <w:r w:rsidRPr="00963F6B">
              <w:rPr>
                <w:rFonts w:ascii="Times New Roman" w:hAnsi="Times New Roman" w:cs="Times New Roman"/>
                <w:sz w:val="24"/>
                <w:szCs w:val="24"/>
              </w:rPr>
              <w:t>действия (бездействие).</w:t>
            </w:r>
          </w:p>
          <w:p w14:paraId="433876A2" w14:textId="77777777" w:rsidR="00971D91" w:rsidRPr="00963F6B" w:rsidRDefault="00971D91" w:rsidP="00963F6B">
            <w:pPr>
              <w:contextualSpacing/>
              <w:rPr>
                <w:rFonts w:ascii="Times New Roman" w:hAnsi="Times New Roman" w:cs="Times New Roman"/>
                <w:sz w:val="24"/>
                <w:szCs w:val="24"/>
              </w:rPr>
            </w:pPr>
          </w:p>
          <w:p w14:paraId="0306E15E" w14:textId="77777777" w:rsidR="00971D91" w:rsidRPr="00963F6B" w:rsidRDefault="00971D91" w:rsidP="00963F6B">
            <w:pPr>
              <w:contextualSpacing/>
              <w:rPr>
                <w:rFonts w:ascii="Times New Roman" w:hAnsi="Times New Roman" w:cs="Times New Roman"/>
                <w:sz w:val="24"/>
                <w:szCs w:val="24"/>
              </w:rPr>
            </w:pPr>
          </w:p>
          <w:p w14:paraId="3A0090AA" w14:textId="77777777" w:rsidR="00971D91" w:rsidRPr="00963F6B" w:rsidRDefault="00971D91" w:rsidP="00963F6B">
            <w:pPr>
              <w:contextualSpacing/>
              <w:rPr>
                <w:rFonts w:ascii="Times New Roman" w:hAnsi="Times New Roman" w:cs="Times New Roman"/>
                <w:sz w:val="24"/>
                <w:szCs w:val="24"/>
              </w:rPr>
            </w:pPr>
          </w:p>
          <w:p w14:paraId="42BAA878" w14:textId="77777777" w:rsidR="00971D91" w:rsidRPr="00963F6B" w:rsidRDefault="00971D91" w:rsidP="00963F6B">
            <w:pPr>
              <w:contextualSpacing/>
              <w:rPr>
                <w:rFonts w:ascii="Times New Roman" w:hAnsi="Times New Roman" w:cs="Times New Roman"/>
                <w:sz w:val="24"/>
                <w:szCs w:val="24"/>
              </w:rPr>
            </w:pPr>
          </w:p>
          <w:p w14:paraId="0DDDE4DB" w14:textId="77777777" w:rsidR="00971D91" w:rsidRPr="00963F6B" w:rsidRDefault="00971D91" w:rsidP="00963F6B">
            <w:pPr>
              <w:contextualSpacing/>
              <w:rPr>
                <w:rFonts w:ascii="Times New Roman" w:hAnsi="Times New Roman" w:cs="Times New Roman"/>
                <w:sz w:val="24"/>
                <w:szCs w:val="24"/>
              </w:rPr>
            </w:pPr>
          </w:p>
          <w:p w14:paraId="14A15032" w14:textId="77777777" w:rsidR="00971D91" w:rsidRPr="00963F6B" w:rsidRDefault="00971D91" w:rsidP="00963F6B">
            <w:pPr>
              <w:contextualSpacing/>
              <w:rPr>
                <w:rFonts w:ascii="Times New Roman" w:hAnsi="Times New Roman" w:cs="Times New Roman"/>
                <w:sz w:val="24"/>
                <w:szCs w:val="24"/>
              </w:rPr>
            </w:pPr>
          </w:p>
          <w:p w14:paraId="0B8E4F35" w14:textId="77777777" w:rsidR="00971D91" w:rsidRPr="00963F6B" w:rsidRDefault="00971D91" w:rsidP="00963F6B">
            <w:pPr>
              <w:contextualSpacing/>
              <w:rPr>
                <w:rFonts w:ascii="Times New Roman" w:hAnsi="Times New Roman" w:cs="Times New Roman"/>
                <w:sz w:val="24"/>
                <w:szCs w:val="24"/>
              </w:rPr>
            </w:pPr>
          </w:p>
          <w:p w14:paraId="6D814AD7" w14:textId="77777777" w:rsidR="00971D91" w:rsidRPr="00963F6B" w:rsidRDefault="00971D91" w:rsidP="00963F6B">
            <w:pPr>
              <w:contextualSpacing/>
              <w:rPr>
                <w:rFonts w:ascii="Times New Roman" w:hAnsi="Times New Roman" w:cs="Times New Roman"/>
                <w:sz w:val="24"/>
                <w:szCs w:val="24"/>
              </w:rPr>
            </w:pPr>
          </w:p>
          <w:p w14:paraId="142108DA" w14:textId="77777777" w:rsidR="00971D91" w:rsidRPr="00963F6B" w:rsidRDefault="00971D91" w:rsidP="00963F6B">
            <w:pPr>
              <w:contextualSpacing/>
              <w:rPr>
                <w:rFonts w:ascii="Times New Roman" w:hAnsi="Times New Roman" w:cs="Times New Roman"/>
                <w:sz w:val="24"/>
                <w:szCs w:val="24"/>
              </w:rPr>
            </w:pPr>
          </w:p>
          <w:p w14:paraId="525D5881" w14:textId="77777777" w:rsidR="00971D91" w:rsidRPr="00963F6B" w:rsidRDefault="00971D91" w:rsidP="00963F6B">
            <w:pPr>
              <w:contextualSpacing/>
              <w:rPr>
                <w:rFonts w:ascii="Times New Roman" w:hAnsi="Times New Roman" w:cs="Times New Roman"/>
                <w:sz w:val="24"/>
                <w:szCs w:val="24"/>
              </w:rPr>
            </w:pPr>
          </w:p>
          <w:p w14:paraId="62192760" w14:textId="77777777" w:rsidR="00971D91" w:rsidRPr="00963F6B" w:rsidRDefault="00971D91" w:rsidP="00963F6B">
            <w:pPr>
              <w:contextualSpacing/>
              <w:rPr>
                <w:rFonts w:ascii="Times New Roman" w:hAnsi="Times New Roman" w:cs="Times New Roman"/>
                <w:sz w:val="24"/>
                <w:szCs w:val="24"/>
              </w:rPr>
            </w:pPr>
          </w:p>
          <w:p w14:paraId="7A0877E5" w14:textId="77777777" w:rsidR="00971D91" w:rsidRPr="00963F6B" w:rsidRDefault="00971D91" w:rsidP="00963F6B">
            <w:pPr>
              <w:contextualSpacing/>
              <w:rPr>
                <w:rFonts w:ascii="Times New Roman" w:hAnsi="Times New Roman" w:cs="Times New Roman"/>
                <w:sz w:val="24"/>
                <w:szCs w:val="24"/>
              </w:rPr>
            </w:pPr>
          </w:p>
          <w:p w14:paraId="31EC8D38" w14:textId="77777777" w:rsidR="00971D91" w:rsidRPr="00963F6B" w:rsidRDefault="00971D91" w:rsidP="00963F6B">
            <w:pPr>
              <w:contextualSpacing/>
              <w:rPr>
                <w:rFonts w:ascii="Times New Roman" w:hAnsi="Times New Roman" w:cs="Times New Roman"/>
                <w:sz w:val="24"/>
                <w:szCs w:val="24"/>
              </w:rPr>
            </w:pPr>
          </w:p>
          <w:p w14:paraId="5AF26EF0" w14:textId="77777777" w:rsidR="00971D91" w:rsidRPr="00963F6B" w:rsidRDefault="00971D91" w:rsidP="00963F6B">
            <w:pPr>
              <w:contextualSpacing/>
              <w:rPr>
                <w:rFonts w:ascii="Times New Roman" w:hAnsi="Times New Roman" w:cs="Times New Roman"/>
                <w:sz w:val="24"/>
                <w:szCs w:val="24"/>
              </w:rPr>
            </w:pPr>
          </w:p>
          <w:p w14:paraId="2196E5F9" w14:textId="77777777" w:rsidR="00971D91" w:rsidRPr="00963F6B" w:rsidRDefault="00971D91" w:rsidP="00963F6B">
            <w:pPr>
              <w:contextualSpacing/>
              <w:rPr>
                <w:rFonts w:ascii="Times New Roman" w:hAnsi="Times New Roman" w:cs="Times New Roman"/>
                <w:sz w:val="24"/>
                <w:szCs w:val="24"/>
              </w:rPr>
            </w:pPr>
          </w:p>
          <w:p w14:paraId="350153CE" w14:textId="77777777" w:rsidR="00971D91" w:rsidRPr="00963F6B" w:rsidRDefault="00971D91" w:rsidP="00963F6B">
            <w:pPr>
              <w:contextualSpacing/>
              <w:rPr>
                <w:rFonts w:ascii="Times New Roman" w:hAnsi="Times New Roman" w:cs="Times New Roman"/>
                <w:sz w:val="24"/>
                <w:szCs w:val="24"/>
              </w:rPr>
            </w:pPr>
          </w:p>
          <w:p w14:paraId="0EF8D138" w14:textId="77777777" w:rsidR="00971D91" w:rsidRPr="00963F6B" w:rsidRDefault="00971D91" w:rsidP="00963F6B">
            <w:pPr>
              <w:contextualSpacing/>
              <w:rPr>
                <w:rFonts w:ascii="Times New Roman" w:hAnsi="Times New Roman" w:cs="Times New Roman"/>
                <w:sz w:val="24"/>
                <w:szCs w:val="24"/>
              </w:rPr>
            </w:pPr>
          </w:p>
          <w:p w14:paraId="7A7EFA7A" w14:textId="77777777" w:rsidR="00971D91" w:rsidRPr="00963F6B" w:rsidRDefault="00971D91" w:rsidP="00963F6B">
            <w:pPr>
              <w:contextualSpacing/>
              <w:rPr>
                <w:rFonts w:ascii="Times New Roman" w:hAnsi="Times New Roman" w:cs="Times New Roman"/>
                <w:sz w:val="24"/>
                <w:szCs w:val="24"/>
              </w:rPr>
            </w:pPr>
          </w:p>
          <w:p w14:paraId="745C0FCE" w14:textId="77777777" w:rsidR="00971D91" w:rsidRPr="00963F6B" w:rsidRDefault="00971D91" w:rsidP="00963F6B">
            <w:pPr>
              <w:contextualSpacing/>
              <w:rPr>
                <w:rFonts w:ascii="Times New Roman" w:hAnsi="Times New Roman" w:cs="Times New Roman"/>
                <w:sz w:val="24"/>
                <w:szCs w:val="24"/>
              </w:rPr>
            </w:pPr>
          </w:p>
          <w:p w14:paraId="0AD74AD9" w14:textId="77777777" w:rsidR="00971D91" w:rsidRPr="00963F6B" w:rsidRDefault="00971D91" w:rsidP="00963F6B">
            <w:pPr>
              <w:contextualSpacing/>
              <w:rPr>
                <w:rFonts w:ascii="Times New Roman" w:hAnsi="Times New Roman" w:cs="Times New Roman"/>
                <w:sz w:val="24"/>
                <w:szCs w:val="24"/>
              </w:rPr>
            </w:pPr>
          </w:p>
          <w:p w14:paraId="005F27CD" w14:textId="77777777" w:rsidR="00971D91" w:rsidRPr="00963F6B" w:rsidRDefault="00971D91" w:rsidP="00963F6B">
            <w:pPr>
              <w:contextualSpacing/>
              <w:rPr>
                <w:rFonts w:ascii="Times New Roman" w:hAnsi="Times New Roman" w:cs="Times New Roman"/>
                <w:sz w:val="24"/>
                <w:szCs w:val="24"/>
              </w:rPr>
            </w:pPr>
          </w:p>
          <w:p w14:paraId="5D868317" w14:textId="77777777" w:rsidR="00971D91" w:rsidRPr="00963F6B" w:rsidRDefault="00971D91" w:rsidP="00963F6B">
            <w:pPr>
              <w:contextualSpacing/>
              <w:rPr>
                <w:rFonts w:ascii="Times New Roman" w:hAnsi="Times New Roman" w:cs="Times New Roman"/>
                <w:sz w:val="24"/>
                <w:szCs w:val="24"/>
              </w:rPr>
            </w:pPr>
          </w:p>
          <w:p w14:paraId="0C5FFC3A" w14:textId="77777777" w:rsidR="00971D91" w:rsidRPr="00963F6B" w:rsidRDefault="00971D91" w:rsidP="00963F6B">
            <w:pPr>
              <w:contextualSpacing/>
              <w:rPr>
                <w:rFonts w:ascii="Times New Roman" w:hAnsi="Times New Roman" w:cs="Times New Roman"/>
                <w:sz w:val="24"/>
                <w:szCs w:val="24"/>
              </w:rPr>
            </w:pPr>
          </w:p>
          <w:p w14:paraId="595BEA07" w14:textId="77777777" w:rsidR="00971D91" w:rsidRPr="00963F6B" w:rsidRDefault="00971D91" w:rsidP="00963F6B">
            <w:pPr>
              <w:contextualSpacing/>
              <w:rPr>
                <w:rFonts w:ascii="Times New Roman" w:hAnsi="Times New Roman" w:cs="Times New Roman"/>
                <w:sz w:val="24"/>
                <w:szCs w:val="24"/>
              </w:rPr>
            </w:pPr>
          </w:p>
          <w:p w14:paraId="3DEE8E2C" w14:textId="77777777" w:rsidR="00971D91" w:rsidRPr="00963F6B" w:rsidRDefault="00971D91" w:rsidP="00963F6B">
            <w:pPr>
              <w:contextualSpacing/>
              <w:rPr>
                <w:rFonts w:ascii="Times New Roman" w:hAnsi="Times New Roman" w:cs="Times New Roman"/>
                <w:sz w:val="24"/>
                <w:szCs w:val="24"/>
              </w:rPr>
            </w:pPr>
            <w:r w:rsidRPr="00963F6B">
              <w:rPr>
                <w:rFonts w:ascii="Times New Roman" w:hAnsi="Times New Roman" w:cs="Times New Roman"/>
                <w:sz w:val="24"/>
                <w:szCs w:val="24"/>
              </w:rPr>
              <w:t>Результаты деятельности граждан и организаций,</w:t>
            </w:r>
          </w:p>
          <w:p w14:paraId="03265259" w14:textId="3419F17C" w:rsidR="00971D91" w:rsidRPr="00963F6B" w:rsidRDefault="00971D91" w:rsidP="00963F6B">
            <w:pPr>
              <w:contextualSpacing/>
              <w:rPr>
                <w:rFonts w:ascii="Times New Roman" w:hAnsi="Times New Roman" w:cs="Times New Roman"/>
                <w:sz w:val="24"/>
                <w:szCs w:val="24"/>
              </w:rPr>
            </w:pPr>
            <w:r w:rsidRPr="00963F6B">
              <w:rPr>
                <w:rFonts w:ascii="Times New Roman" w:hAnsi="Times New Roman" w:cs="Times New Roman"/>
                <w:sz w:val="24"/>
                <w:szCs w:val="24"/>
              </w:rPr>
              <w:t>в том числе продукция (товары), работы и услуги, к которым предъявляются обязательные</w:t>
            </w:r>
          </w:p>
          <w:p w14:paraId="362DE7C9" w14:textId="77777777" w:rsidR="00C124C3" w:rsidRPr="00963F6B" w:rsidRDefault="00971D91" w:rsidP="00963F6B">
            <w:pPr>
              <w:contextualSpacing/>
              <w:rPr>
                <w:rFonts w:ascii="Times New Roman" w:hAnsi="Times New Roman" w:cs="Times New Roman"/>
                <w:sz w:val="24"/>
                <w:szCs w:val="24"/>
              </w:rPr>
            </w:pPr>
            <w:r w:rsidRPr="00963F6B">
              <w:rPr>
                <w:rFonts w:ascii="Times New Roman" w:hAnsi="Times New Roman" w:cs="Times New Roman"/>
                <w:sz w:val="24"/>
                <w:szCs w:val="24"/>
              </w:rPr>
              <w:t>требования</w:t>
            </w:r>
          </w:p>
          <w:p w14:paraId="1A21CA50" w14:textId="77777777" w:rsidR="00971D91" w:rsidRPr="00963F6B" w:rsidRDefault="00971D91" w:rsidP="00963F6B">
            <w:pPr>
              <w:contextualSpacing/>
              <w:rPr>
                <w:rFonts w:ascii="Times New Roman" w:hAnsi="Times New Roman" w:cs="Times New Roman"/>
                <w:sz w:val="24"/>
                <w:szCs w:val="24"/>
              </w:rPr>
            </w:pPr>
          </w:p>
          <w:p w14:paraId="167AF452" w14:textId="77777777" w:rsidR="00971D91" w:rsidRPr="00963F6B" w:rsidRDefault="00971D91" w:rsidP="00963F6B">
            <w:pPr>
              <w:contextualSpacing/>
              <w:rPr>
                <w:rFonts w:ascii="Times New Roman" w:hAnsi="Times New Roman" w:cs="Times New Roman"/>
                <w:sz w:val="24"/>
                <w:szCs w:val="24"/>
              </w:rPr>
            </w:pPr>
          </w:p>
          <w:p w14:paraId="05FBAD55" w14:textId="77777777" w:rsidR="00971D91" w:rsidRPr="00963F6B" w:rsidRDefault="00971D91" w:rsidP="00963F6B">
            <w:pPr>
              <w:contextualSpacing/>
              <w:rPr>
                <w:rFonts w:ascii="Times New Roman" w:hAnsi="Times New Roman" w:cs="Times New Roman"/>
                <w:sz w:val="24"/>
                <w:szCs w:val="24"/>
              </w:rPr>
            </w:pPr>
          </w:p>
          <w:p w14:paraId="23354A8E" w14:textId="77777777" w:rsidR="00971D91" w:rsidRPr="00963F6B" w:rsidRDefault="00971D91" w:rsidP="00963F6B">
            <w:pPr>
              <w:contextualSpacing/>
              <w:rPr>
                <w:rFonts w:ascii="Times New Roman" w:hAnsi="Times New Roman" w:cs="Times New Roman"/>
                <w:sz w:val="24"/>
                <w:szCs w:val="24"/>
              </w:rPr>
            </w:pPr>
          </w:p>
          <w:p w14:paraId="4E79F7A9" w14:textId="77777777" w:rsidR="00971D91" w:rsidRPr="00963F6B" w:rsidRDefault="00971D91" w:rsidP="00963F6B">
            <w:pPr>
              <w:contextualSpacing/>
              <w:rPr>
                <w:rFonts w:ascii="Times New Roman" w:hAnsi="Times New Roman" w:cs="Times New Roman"/>
                <w:sz w:val="24"/>
                <w:szCs w:val="24"/>
              </w:rPr>
            </w:pPr>
          </w:p>
          <w:p w14:paraId="381EF293" w14:textId="77777777" w:rsidR="00971D91" w:rsidRPr="00963F6B" w:rsidRDefault="00971D91" w:rsidP="00963F6B">
            <w:pPr>
              <w:contextualSpacing/>
              <w:rPr>
                <w:rFonts w:ascii="Times New Roman" w:hAnsi="Times New Roman" w:cs="Times New Roman"/>
                <w:sz w:val="24"/>
                <w:szCs w:val="24"/>
              </w:rPr>
            </w:pPr>
          </w:p>
          <w:p w14:paraId="164CC5A0" w14:textId="77777777" w:rsidR="00971D91" w:rsidRPr="00963F6B" w:rsidRDefault="00971D91" w:rsidP="00963F6B">
            <w:pPr>
              <w:contextualSpacing/>
              <w:rPr>
                <w:rFonts w:ascii="Times New Roman" w:hAnsi="Times New Roman" w:cs="Times New Roman"/>
                <w:sz w:val="24"/>
                <w:szCs w:val="24"/>
              </w:rPr>
            </w:pPr>
          </w:p>
          <w:p w14:paraId="1A4644E6" w14:textId="77777777" w:rsidR="00971D91" w:rsidRPr="00963F6B" w:rsidRDefault="00971D91" w:rsidP="00963F6B">
            <w:pPr>
              <w:contextualSpacing/>
              <w:rPr>
                <w:rFonts w:ascii="Times New Roman" w:hAnsi="Times New Roman" w:cs="Times New Roman"/>
                <w:sz w:val="24"/>
                <w:szCs w:val="24"/>
              </w:rPr>
            </w:pPr>
          </w:p>
          <w:p w14:paraId="14CDE0C2" w14:textId="77777777" w:rsidR="00971D91" w:rsidRPr="00963F6B" w:rsidRDefault="00971D91" w:rsidP="00963F6B">
            <w:pPr>
              <w:contextualSpacing/>
              <w:rPr>
                <w:rFonts w:ascii="Times New Roman" w:hAnsi="Times New Roman" w:cs="Times New Roman"/>
                <w:sz w:val="24"/>
                <w:szCs w:val="24"/>
              </w:rPr>
            </w:pPr>
          </w:p>
          <w:p w14:paraId="3934249B" w14:textId="77777777" w:rsidR="00971D91" w:rsidRPr="00963F6B" w:rsidRDefault="00971D91" w:rsidP="00963F6B">
            <w:pPr>
              <w:contextualSpacing/>
              <w:rPr>
                <w:rFonts w:ascii="Times New Roman" w:hAnsi="Times New Roman" w:cs="Times New Roman"/>
                <w:sz w:val="24"/>
                <w:szCs w:val="24"/>
              </w:rPr>
            </w:pPr>
          </w:p>
          <w:p w14:paraId="206D15A5" w14:textId="77777777" w:rsidR="00971D91" w:rsidRPr="00963F6B" w:rsidRDefault="00971D91" w:rsidP="00963F6B">
            <w:pPr>
              <w:contextualSpacing/>
              <w:rPr>
                <w:rFonts w:ascii="Times New Roman" w:hAnsi="Times New Roman" w:cs="Times New Roman"/>
                <w:sz w:val="24"/>
                <w:szCs w:val="24"/>
              </w:rPr>
            </w:pPr>
          </w:p>
          <w:p w14:paraId="13E40B6C" w14:textId="77777777" w:rsidR="00971D91" w:rsidRPr="00963F6B" w:rsidRDefault="00971D91" w:rsidP="00963F6B">
            <w:pPr>
              <w:contextualSpacing/>
              <w:rPr>
                <w:rFonts w:ascii="Times New Roman" w:hAnsi="Times New Roman" w:cs="Times New Roman"/>
                <w:sz w:val="24"/>
                <w:szCs w:val="24"/>
              </w:rPr>
            </w:pPr>
          </w:p>
          <w:p w14:paraId="2E96F5B8" w14:textId="77777777" w:rsidR="00971D91" w:rsidRPr="00963F6B" w:rsidRDefault="00971D91" w:rsidP="00963F6B">
            <w:pPr>
              <w:contextualSpacing/>
              <w:rPr>
                <w:rFonts w:ascii="Times New Roman" w:hAnsi="Times New Roman" w:cs="Times New Roman"/>
                <w:sz w:val="24"/>
                <w:szCs w:val="24"/>
              </w:rPr>
            </w:pPr>
          </w:p>
          <w:p w14:paraId="705D5242" w14:textId="77777777" w:rsidR="00971D91" w:rsidRPr="00963F6B" w:rsidRDefault="00971D91" w:rsidP="00963F6B">
            <w:pPr>
              <w:contextualSpacing/>
              <w:rPr>
                <w:rFonts w:ascii="Times New Roman" w:hAnsi="Times New Roman" w:cs="Times New Roman"/>
                <w:sz w:val="24"/>
                <w:szCs w:val="24"/>
              </w:rPr>
            </w:pPr>
          </w:p>
          <w:p w14:paraId="47299394" w14:textId="77777777" w:rsidR="00971D91" w:rsidRPr="00963F6B" w:rsidRDefault="00971D91" w:rsidP="00963F6B">
            <w:pPr>
              <w:contextualSpacing/>
              <w:rPr>
                <w:rFonts w:ascii="Times New Roman" w:hAnsi="Times New Roman" w:cs="Times New Roman"/>
                <w:sz w:val="24"/>
                <w:szCs w:val="24"/>
              </w:rPr>
            </w:pPr>
          </w:p>
          <w:p w14:paraId="210F7A4C" w14:textId="77777777" w:rsidR="00971D91" w:rsidRPr="00963F6B" w:rsidRDefault="00971D91" w:rsidP="00963F6B">
            <w:pPr>
              <w:contextualSpacing/>
              <w:rPr>
                <w:rFonts w:ascii="Times New Roman" w:hAnsi="Times New Roman" w:cs="Times New Roman"/>
                <w:sz w:val="24"/>
                <w:szCs w:val="24"/>
              </w:rPr>
            </w:pPr>
          </w:p>
          <w:p w14:paraId="69D36DCE" w14:textId="77777777" w:rsidR="00971D91" w:rsidRPr="00963F6B" w:rsidRDefault="00971D91" w:rsidP="00963F6B">
            <w:pPr>
              <w:contextualSpacing/>
              <w:rPr>
                <w:rFonts w:ascii="Times New Roman" w:hAnsi="Times New Roman" w:cs="Times New Roman"/>
                <w:sz w:val="24"/>
                <w:szCs w:val="24"/>
              </w:rPr>
            </w:pPr>
          </w:p>
          <w:p w14:paraId="6F285A84" w14:textId="77777777" w:rsidR="00971D91" w:rsidRPr="00963F6B" w:rsidRDefault="00971D91" w:rsidP="00963F6B">
            <w:pPr>
              <w:contextualSpacing/>
              <w:rPr>
                <w:rFonts w:ascii="Times New Roman" w:hAnsi="Times New Roman" w:cs="Times New Roman"/>
                <w:sz w:val="24"/>
                <w:szCs w:val="24"/>
              </w:rPr>
            </w:pPr>
          </w:p>
          <w:p w14:paraId="7A255C41" w14:textId="77777777" w:rsidR="00971D91" w:rsidRPr="00963F6B" w:rsidRDefault="00971D91" w:rsidP="00963F6B">
            <w:pPr>
              <w:contextualSpacing/>
              <w:rPr>
                <w:rFonts w:ascii="Times New Roman" w:hAnsi="Times New Roman" w:cs="Times New Roman"/>
                <w:sz w:val="24"/>
                <w:szCs w:val="24"/>
              </w:rPr>
            </w:pPr>
          </w:p>
          <w:p w14:paraId="065135CF" w14:textId="77777777" w:rsidR="00971D91" w:rsidRPr="00963F6B" w:rsidRDefault="00971D91" w:rsidP="00963F6B">
            <w:pPr>
              <w:contextualSpacing/>
              <w:rPr>
                <w:rFonts w:ascii="Times New Roman" w:hAnsi="Times New Roman" w:cs="Times New Roman"/>
                <w:sz w:val="24"/>
                <w:szCs w:val="24"/>
              </w:rPr>
            </w:pPr>
          </w:p>
          <w:p w14:paraId="7489F3FA" w14:textId="77777777" w:rsidR="00971D91" w:rsidRPr="00963F6B" w:rsidRDefault="00971D91" w:rsidP="00963F6B">
            <w:pPr>
              <w:contextualSpacing/>
              <w:rPr>
                <w:rFonts w:ascii="Times New Roman" w:hAnsi="Times New Roman" w:cs="Times New Roman"/>
                <w:sz w:val="24"/>
                <w:szCs w:val="24"/>
              </w:rPr>
            </w:pPr>
          </w:p>
          <w:p w14:paraId="6B61BD59" w14:textId="77777777" w:rsidR="00971D91" w:rsidRPr="00963F6B" w:rsidRDefault="00971D91" w:rsidP="00963F6B">
            <w:pPr>
              <w:contextualSpacing/>
              <w:rPr>
                <w:rFonts w:ascii="Times New Roman" w:hAnsi="Times New Roman" w:cs="Times New Roman"/>
                <w:sz w:val="24"/>
                <w:szCs w:val="24"/>
              </w:rPr>
            </w:pPr>
          </w:p>
          <w:p w14:paraId="1FA9DF05" w14:textId="77777777" w:rsidR="00971D91" w:rsidRPr="00963F6B" w:rsidRDefault="00971D91" w:rsidP="00963F6B">
            <w:pPr>
              <w:contextualSpacing/>
              <w:rPr>
                <w:rFonts w:ascii="Times New Roman" w:hAnsi="Times New Roman" w:cs="Times New Roman"/>
                <w:sz w:val="24"/>
                <w:szCs w:val="24"/>
              </w:rPr>
            </w:pPr>
          </w:p>
          <w:p w14:paraId="52DD74A5" w14:textId="77777777" w:rsidR="00971D91" w:rsidRPr="00963F6B" w:rsidRDefault="00971D91" w:rsidP="00963F6B">
            <w:pPr>
              <w:contextualSpacing/>
              <w:rPr>
                <w:rFonts w:ascii="Times New Roman" w:hAnsi="Times New Roman" w:cs="Times New Roman"/>
                <w:sz w:val="24"/>
                <w:szCs w:val="24"/>
              </w:rPr>
            </w:pPr>
          </w:p>
          <w:p w14:paraId="14D0AFC4" w14:textId="77777777" w:rsidR="00971D91" w:rsidRPr="00963F6B" w:rsidRDefault="00971D91" w:rsidP="00963F6B">
            <w:pPr>
              <w:contextualSpacing/>
              <w:rPr>
                <w:rFonts w:ascii="Times New Roman" w:hAnsi="Times New Roman" w:cs="Times New Roman"/>
                <w:sz w:val="24"/>
                <w:szCs w:val="24"/>
              </w:rPr>
            </w:pPr>
          </w:p>
          <w:p w14:paraId="24F3B32B" w14:textId="77777777" w:rsidR="00971D91" w:rsidRPr="00963F6B" w:rsidRDefault="00971D91" w:rsidP="00963F6B">
            <w:pPr>
              <w:contextualSpacing/>
              <w:rPr>
                <w:rFonts w:ascii="Times New Roman" w:hAnsi="Times New Roman" w:cs="Times New Roman"/>
                <w:sz w:val="24"/>
                <w:szCs w:val="24"/>
              </w:rPr>
            </w:pPr>
          </w:p>
          <w:p w14:paraId="342D3E9B" w14:textId="77777777" w:rsidR="00971D91" w:rsidRPr="00963F6B" w:rsidRDefault="00971D91" w:rsidP="00963F6B">
            <w:pPr>
              <w:contextualSpacing/>
              <w:rPr>
                <w:rFonts w:ascii="Times New Roman" w:hAnsi="Times New Roman" w:cs="Times New Roman"/>
                <w:sz w:val="24"/>
                <w:szCs w:val="24"/>
              </w:rPr>
            </w:pPr>
          </w:p>
          <w:p w14:paraId="46C78CCF" w14:textId="77777777" w:rsidR="00971D91" w:rsidRPr="00963F6B" w:rsidRDefault="00971D91" w:rsidP="00963F6B">
            <w:pPr>
              <w:contextualSpacing/>
              <w:rPr>
                <w:rFonts w:ascii="Times New Roman" w:hAnsi="Times New Roman" w:cs="Times New Roman"/>
                <w:sz w:val="24"/>
                <w:szCs w:val="24"/>
              </w:rPr>
            </w:pPr>
          </w:p>
          <w:p w14:paraId="7071CC7E" w14:textId="77777777" w:rsidR="00971D91" w:rsidRPr="00963F6B" w:rsidRDefault="00971D91" w:rsidP="00963F6B">
            <w:pPr>
              <w:contextualSpacing/>
              <w:rPr>
                <w:rFonts w:ascii="Times New Roman" w:hAnsi="Times New Roman" w:cs="Times New Roman"/>
                <w:sz w:val="24"/>
                <w:szCs w:val="24"/>
              </w:rPr>
            </w:pPr>
          </w:p>
          <w:p w14:paraId="58BF022C" w14:textId="77777777" w:rsidR="00971D91" w:rsidRPr="00963F6B" w:rsidRDefault="00971D91" w:rsidP="00963F6B">
            <w:pPr>
              <w:contextualSpacing/>
              <w:rPr>
                <w:rFonts w:ascii="Times New Roman" w:hAnsi="Times New Roman" w:cs="Times New Roman"/>
                <w:sz w:val="24"/>
                <w:szCs w:val="24"/>
              </w:rPr>
            </w:pPr>
          </w:p>
          <w:p w14:paraId="32C32A53" w14:textId="77777777" w:rsidR="00971D91" w:rsidRPr="00963F6B" w:rsidRDefault="00971D91" w:rsidP="00963F6B">
            <w:pPr>
              <w:contextualSpacing/>
              <w:rPr>
                <w:rFonts w:ascii="Times New Roman" w:hAnsi="Times New Roman" w:cs="Times New Roman"/>
                <w:sz w:val="24"/>
                <w:szCs w:val="24"/>
              </w:rPr>
            </w:pPr>
          </w:p>
          <w:p w14:paraId="043B91EA" w14:textId="77777777" w:rsidR="00971D91" w:rsidRPr="00963F6B" w:rsidRDefault="00971D91" w:rsidP="00963F6B">
            <w:pPr>
              <w:contextualSpacing/>
              <w:rPr>
                <w:rFonts w:ascii="Times New Roman" w:hAnsi="Times New Roman" w:cs="Times New Roman"/>
                <w:sz w:val="24"/>
                <w:szCs w:val="24"/>
              </w:rPr>
            </w:pPr>
          </w:p>
          <w:p w14:paraId="7C5976BA" w14:textId="77777777" w:rsidR="00971D91" w:rsidRPr="00963F6B" w:rsidRDefault="00971D91" w:rsidP="00963F6B">
            <w:pPr>
              <w:contextualSpacing/>
              <w:rPr>
                <w:rFonts w:ascii="Times New Roman" w:hAnsi="Times New Roman" w:cs="Times New Roman"/>
                <w:sz w:val="24"/>
                <w:szCs w:val="24"/>
              </w:rPr>
            </w:pPr>
          </w:p>
          <w:p w14:paraId="0F2CAAAB" w14:textId="77777777" w:rsidR="00971D91" w:rsidRPr="00963F6B" w:rsidRDefault="00971D91" w:rsidP="00963F6B">
            <w:pPr>
              <w:contextualSpacing/>
              <w:rPr>
                <w:rFonts w:ascii="Times New Roman" w:hAnsi="Times New Roman" w:cs="Times New Roman"/>
                <w:sz w:val="24"/>
                <w:szCs w:val="24"/>
              </w:rPr>
            </w:pPr>
          </w:p>
          <w:p w14:paraId="3F9C2794" w14:textId="77777777" w:rsidR="00971D91" w:rsidRPr="00963F6B" w:rsidRDefault="00971D91" w:rsidP="00963F6B">
            <w:pPr>
              <w:contextualSpacing/>
              <w:rPr>
                <w:rFonts w:ascii="Times New Roman" w:hAnsi="Times New Roman" w:cs="Times New Roman"/>
                <w:sz w:val="24"/>
                <w:szCs w:val="24"/>
              </w:rPr>
            </w:pPr>
          </w:p>
          <w:p w14:paraId="64A74137" w14:textId="77777777" w:rsidR="00971D91" w:rsidRPr="00963F6B" w:rsidRDefault="00971D91" w:rsidP="00963F6B">
            <w:pPr>
              <w:contextualSpacing/>
              <w:rPr>
                <w:rFonts w:ascii="Times New Roman" w:hAnsi="Times New Roman" w:cs="Times New Roman"/>
                <w:sz w:val="24"/>
                <w:szCs w:val="24"/>
              </w:rPr>
            </w:pPr>
          </w:p>
          <w:p w14:paraId="7F7DBCC2" w14:textId="77777777" w:rsidR="00971D91" w:rsidRPr="00963F6B" w:rsidRDefault="00971D91" w:rsidP="00963F6B">
            <w:pPr>
              <w:contextualSpacing/>
              <w:rPr>
                <w:rFonts w:ascii="Times New Roman" w:hAnsi="Times New Roman" w:cs="Times New Roman"/>
                <w:sz w:val="24"/>
                <w:szCs w:val="24"/>
              </w:rPr>
            </w:pPr>
          </w:p>
          <w:p w14:paraId="15BF6041" w14:textId="77777777" w:rsidR="00971D91" w:rsidRPr="00963F6B" w:rsidRDefault="00971D91" w:rsidP="00963F6B">
            <w:pPr>
              <w:contextualSpacing/>
              <w:rPr>
                <w:rFonts w:ascii="Times New Roman" w:hAnsi="Times New Roman" w:cs="Times New Roman"/>
                <w:sz w:val="24"/>
                <w:szCs w:val="24"/>
              </w:rPr>
            </w:pPr>
          </w:p>
          <w:p w14:paraId="69DC682A" w14:textId="77777777" w:rsidR="00971D91" w:rsidRPr="00963F6B" w:rsidRDefault="00971D91" w:rsidP="00963F6B">
            <w:pPr>
              <w:contextualSpacing/>
              <w:rPr>
                <w:rFonts w:ascii="Times New Roman" w:hAnsi="Times New Roman" w:cs="Times New Roman"/>
                <w:sz w:val="24"/>
                <w:szCs w:val="24"/>
              </w:rPr>
            </w:pPr>
          </w:p>
          <w:p w14:paraId="47950932" w14:textId="77777777" w:rsidR="00971D91" w:rsidRPr="00963F6B" w:rsidRDefault="00971D91" w:rsidP="00963F6B">
            <w:pPr>
              <w:contextualSpacing/>
              <w:rPr>
                <w:rFonts w:ascii="Times New Roman" w:hAnsi="Times New Roman" w:cs="Times New Roman"/>
                <w:sz w:val="24"/>
                <w:szCs w:val="24"/>
              </w:rPr>
            </w:pPr>
          </w:p>
          <w:p w14:paraId="3B8E9942" w14:textId="77777777" w:rsidR="00971D91" w:rsidRPr="00963F6B" w:rsidRDefault="00971D91" w:rsidP="00963F6B">
            <w:pPr>
              <w:contextualSpacing/>
              <w:rPr>
                <w:rFonts w:ascii="Times New Roman" w:hAnsi="Times New Roman" w:cs="Times New Roman"/>
                <w:sz w:val="24"/>
                <w:szCs w:val="24"/>
              </w:rPr>
            </w:pPr>
          </w:p>
          <w:p w14:paraId="689A4780" w14:textId="77777777" w:rsidR="00971D91" w:rsidRPr="00963F6B" w:rsidRDefault="00971D91" w:rsidP="00963F6B">
            <w:pPr>
              <w:contextualSpacing/>
              <w:rPr>
                <w:rFonts w:ascii="Times New Roman" w:hAnsi="Times New Roman" w:cs="Times New Roman"/>
                <w:sz w:val="24"/>
                <w:szCs w:val="24"/>
              </w:rPr>
            </w:pPr>
          </w:p>
          <w:p w14:paraId="01B5E121" w14:textId="77777777" w:rsidR="00971D91" w:rsidRPr="00963F6B" w:rsidRDefault="00971D91" w:rsidP="00963F6B">
            <w:pPr>
              <w:contextualSpacing/>
              <w:rPr>
                <w:rFonts w:ascii="Times New Roman" w:hAnsi="Times New Roman" w:cs="Times New Roman"/>
                <w:sz w:val="24"/>
                <w:szCs w:val="24"/>
              </w:rPr>
            </w:pPr>
          </w:p>
          <w:p w14:paraId="398A6A7B" w14:textId="77777777" w:rsidR="00971D91" w:rsidRPr="00963F6B" w:rsidRDefault="00971D91" w:rsidP="00963F6B">
            <w:pPr>
              <w:contextualSpacing/>
              <w:rPr>
                <w:rFonts w:ascii="Times New Roman" w:hAnsi="Times New Roman" w:cs="Times New Roman"/>
                <w:sz w:val="24"/>
                <w:szCs w:val="24"/>
              </w:rPr>
            </w:pPr>
          </w:p>
          <w:p w14:paraId="0E23D312" w14:textId="77777777" w:rsidR="00971D91" w:rsidRPr="00963F6B" w:rsidRDefault="00971D91" w:rsidP="00963F6B">
            <w:pPr>
              <w:contextualSpacing/>
              <w:rPr>
                <w:rFonts w:ascii="Times New Roman" w:hAnsi="Times New Roman" w:cs="Times New Roman"/>
                <w:sz w:val="24"/>
                <w:szCs w:val="24"/>
              </w:rPr>
            </w:pPr>
          </w:p>
          <w:p w14:paraId="0F65109D" w14:textId="77777777" w:rsidR="00971D91" w:rsidRPr="00963F6B" w:rsidRDefault="00971D91" w:rsidP="00963F6B">
            <w:pPr>
              <w:contextualSpacing/>
              <w:rPr>
                <w:rFonts w:ascii="Times New Roman" w:hAnsi="Times New Roman" w:cs="Times New Roman"/>
                <w:sz w:val="24"/>
                <w:szCs w:val="24"/>
              </w:rPr>
            </w:pPr>
          </w:p>
          <w:p w14:paraId="333B1DEB" w14:textId="77777777" w:rsidR="00971D91" w:rsidRPr="00963F6B" w:rsidRDefault="00971D91" w:rsidP="00963F6B">
            <w:pPr>
              <w:contextualSpacing/>
              <w:rPr>
                <w:rFonts w:ascii="Times New Roman" w:hAnsi="Times New Roman" w:cs="Times New Roman"/>
                <w:sz w:val="24"/>
                <w:szCs w:val="24"/>
              </w:rPr>
            </w:pPr>
          </w:p>
          <w:p w14:paraId="7DF793C3" w14:textId="77777777" w:rsidR="00971D91" w:rsidRPr="00963F6B" w:rsidRDefault="00971D91" w:rsidP="00963F6B">
            <w:pPr>
              <w:contextualSpacing/>
              <w:rPr>
                <w:rFonts w:ascii="Times New Roman" w:hAnsi="Times New Roman" w:cs="Times New Roman"/>
                <w:sz w:val="24"/>
                <w:szCs w:val="24"/>
              </w:rPr>
            </w:pPr>
          </w:p>
          <w:p w14:paraId="0534A94A" w14:textId="435C7D38" w:rsidR="00971D91" w:rsidRPr="00963F6B" w:rsidRDefault="00971D91" w:rsidP="00963F6B">
            <w:pPr>
              <w:contextualSpacing/>
              <w:rPr>
                <w:rFonts w:ascii="Times New Roman" w:hAnsi="Times New Roman" w:cs="Times New Roman"/>
                <w:sz w:val="24"/>
                <w:szCs w:val="24"/>
              </w:rPr>
            </w:pPr>
            <w:r w:rsidRPr="00963F6B">
              <w:rPr>
                <w:rFonts w:ascii="Times New Roman" w:hAnsi="Times New Roman" w:cs="Times New Roman"/>
                <w:sz w:val="24"/>
                <w:szCs w:val="24"/>
              </w:rPr>
              <w:t>Здания, помещения, сооружения, линейные объекты, территории, включая водные, земельные</w:t>
            </w:r>
          </w:p>
          <w:p w14:paraId="0B47D31F" w14:textId="1386D276" w:rsidR="00971D91" w:rsidRPr="00963F6B" w:rsidRDefault="00971D91" w:rsidP="00963F6B">
            <w:pPr>
              <w:contextualSpacing/>
              <w:rPr>
                <w:rFonts w:ascii="Times New Roman" w:hAnsi="Times New Roman" w:cs="Times New Roman"/>
                <w:sz w:val="24"/>
                <w:szCs w:val="24"/>
              </w:rPr>
            </w:pPr>
            <w:proofErr w:type="gramStart"/>
            <w:r w:rsidRPr="00963F6B">
              <w:rPr>
                <w:rFonts w:ascii="Times New Roman" w:hAnsi="Times New Roman" w:cs="Times New Roman"/>
                <w:sz w:val="24"/>
                <w:szCs w:val="24"/>
              </w:rPr>
              <w:t>и лесные участки, оборудование, устройства, предметы, материалы, транспортные средства, другие объекты, которыми граждане и организации владеют и (или) пользуются, к которым предъявляются обязательные требования.</w:t>
            </w:r>
            <w:proofErr w:type="gramEnd"/>
          </w:p>
        </w:tc>
        <w:tc>
          <w:tcPr>
            <w:tcW w:w="3255" w:type="dxa"/>
            <w:gridSpan w:val="3"/>
          </w:tcPr>
          <w:p w14:paraId="5D7B050E" w14:textId="2D73F3FF" w:rsidR="00C124C3" w:rsidRPr="00963F6B" w:rsidRDefault="005B61FE" w:rsidP="005A6F02">
            <w:pPr>
              <w:contextualSpacing/>
              <w:rPr>
                <w:rFonts w:ascii="Times New Roman" w:hAnsi="Times New Roman" w:cs="Times New Roman"/>
                <w:sz w:val="24"/>
                <w:szCs w:val="24"/>
              </w:rPr>
            </w:pPr>
            <w:r w:rsidRPr="00963F6B">
              <w:rPr>
                <w:rFonts w:ascii="Times New Roman" w:hAnsi="Times New Roman" w:cs="Times New Roman"/>
                <w:sz w:val="24"/>
                <w:szCs w:val="24"/>
              </w:rPr>
              <w:lastRenderedPageBreak/>
              <w:t>автомобильн</w:t>
            </w:r>
            <w:r w:rsidR="005A6F02">
              <w:rPr>
                <w:rFonts w:ascii="Times New Roman" w:hAnsi="Times New Roman" w:cs="Times New Roman"/>
                <w:sz w:val="24"/>
                <w:szCs w:val="24"/>
              </w:rPr>
              <w:t>ые</w:t>
            </w:r>
            <w:r w:rsidRPr="00963F6B">
              <w:rPr>
                <w:rFonts w:ascii="Times New Roman" w:hAnsi="Times New Roman" w:cs="Times New Roman"/>
                <w:sz w:val="24"/>
                <w:szCs w:val="24"/>
              </w:rPr>
              <w:t xml:space="preserve"> дорог</w:t>
            </w:r>
            <w:r w:rsidR="005A6F02" w:rsidRPr="005A6F02">
              <w:rPr>
                <w:rFonts w:ascii="Times New Roman" w:hAnsi="Times New Roman" w:cs="Times New Roman"/>
                <w:sz w:val="24"/>
                <w:szCs w:val="24"/>
              </w:rPr>
              <w:t>и</w:t>
            </w:r>
            <w:r w:rsidRPr="005A6F02">
              <w:rPr>
                <w:rFonts w:ascii="Times New Roman" w:hAnsi="Times New Roman" w:cs="Times New Roman"/>
                <w:sz w:val="24"/>
                <w:szCs w:val="24"/>
              </w:rPr>
              <w:t xml:space="preserve"> </w:t>
            </w:r>
            <w:r w:rsidRPr="00963F6B">
              <w:rPr>
                <w:rFonts w:ascii="Times New Roman" w:hAnsi="Times New Roman" w:cs="Times New Roman"/>
                <w:sz w:val="24"/>
                <w:szCs w:val="24"/>
              </w:rPr>
              <w:t>общего пользования местного значения, полосы отвода, муниципальные маршруты регулярных перевозок; объекты дорожного сервиса, размещенные в полосах отвода и (или) придорожных полосах автомобильных дорог общего пользования местного значения</w:t>
            </w:r>
          </w:p>
        </w:tc>
      </w:tr>
      <w:tr w:rsidR="0077042C" w:rsidRPr="00963F6B" w14:paraId="410E7389" w14:textId="77777777" w:rsidTr="00963F6B">
        <w:tc>
          <w:tcPr>
            <w:tcW w:w="563" w:type="dxa"/>
            <w:vMerge w:val="restart"/>
          </w:tcPr>
          <w:p w14:paraId="606F7C95" w14:textId="682BEE34" w:rsidR="0077042C" w:rsidRPr="00963F6B" w:rsidRDefault="0077042C" w:rsidP="00963F6B">
            <w:pPr>
              <w:contextualSpacing/>
              <w:jc w:val="center"/>
              <w:rPr>
                <w:rFonts w:ascii="Times New Roman" w:hAnsi="Times New Roman" w:cs="Times New Roman"/>
                <w:b/>
                <w:sz w:val="24"/>
                <w:szCs w:val="24"/>
              </w:rPr>
            </w:pPr>
          </w:p>
          <w:p w14:paraId="300B38FF" w14:textId="77777777" w:rsidR="0077042C" w:rsidRPr="00963F6B" w:rsidRDefault="0077042C" w:rsidP="00963F6B">
            <w:pPr>
              <w:contextualSpacing/>
              <w:jc w:val="center"/>
              <w:rPr>
                <w:rFonts w:ascii="Times New Roman" w:hAnsi="Times New Roman" w:cs="Times New Roman"/>
                <w:b/>
                <w:sz w:val="24"/>
                <w:szCs w:val="24"/>
              </w:rPr>
            </w:pPr>
          </w:p>
          <w:p w14:paraId="39965273" w14:textId="77777777" w:rsidR="0077042C" w:rsidRPr="00963F6B" w:rsidRDefault="0077042C" w:rsidP="00963F6B">
            <w:pPr>
              <w:contextualSpacing/>
              <w:jc w:val="center"/>
              <w:rPr>
                <w:rFonts w:ascii="Times New Roman" w:hAnsi="Times New Roman" w:cs="Times New Roman"/>
                <w:b/>
                <w:sz w:val="24"/>
                <w:szCs w:val="24"/>
              </w:rPr>
            </w:pPr>
          </w:p>
          <w:p w14:paraId="56E5C803" w14:textId="77777777" w:rsidR="0077042C" w:rsidRPr="00963F6B" w:rsidRDefault="0077042C" w:rsidP="00963F6B">
            <w:pPr>
              <w:contextualSpacing/>
              <w:jc w:val="center"/>
              <w:rPr>
                <w:rFonts w:ascii="Times New Roman" w:hAnsi="Times New Roman" w:cs="Times New Roman"/>
                <w:b/>
                <w:sz w:val="24"/>
                <w:szCs w:val="24"/>
              </w:rPr>
            </w:pPr>
          </w:p>
          <w:p w14:paraId="09E6E52E" w14:textId="48370ACF" w:rsidR="0077042C" w:rsidRPr="00963F6B" w:rsidRDefault="0077042C" w:rsidP="00963F6B">
            <w:pPr>
              <w:contextualSpacing/>
              <w:jc w:val="center"/>
              <w:rPr>
                <w:rFonts w:ascii="Times New Roman" w:hAnsi="Times New Roman" w:cs="Times New Roman"/>
                <w:b/>
                <w:sz w:val="24"/>
                <w:szCs w:val="24"/>
              </w:rPr>
            </w:pPr>
            <w:r w:rsidRPr="00963F6B">
              <w:rPr>
                <w:rFonts w:ascii="Times New Roman" w:hAnsi="Times New Roman" w:cs="Times New Roman"/>
                <w:b/>
                <w:sz w:val="24"/>
                <w:szCs w:val="24"/>
              </w:rPr>
              <w:t>4</w:t>
            </w:r>
          </w:p>
        </w:tc>
        <w:tc>
          <w:tcPr>
            <w:tcW w:w="566" w:type="dxa"/>
          </w:tcPr>
          <w:p w14:paraId="79F2D16D" w14:textId="77777777" w:rsidR="0077042C" w:rsidRPr="00963F6B" w:rsidRDefault="0077042C" w:rsidP="00963F6B">
            <w:pPr>
              <w:contextualSpacing/>
              <w:rPr>
                <w:rFonts w:ascii="Times New Roman" w:hAnsi="Times New Roman" w:cs="Times New Roman"/>
                <w:sz w:val="24"/>
                <w:szCs w:val="24"/>
              </w:rPr>
            </w:pPr>
          </w:p>
        </w:tc>
        <w:tc>
          <w:tcPr>
            <w:tcW w:w="9350" w:type="dxa"/>
            <w:gridSpan w:val="11"/>
          </w:tcPr>
          <w:p w14:paraId="735939E1" w14:textId="4471227E" w:rsidR="0077042C" w:rsidRPr="00963F6B" w:rsidRDefault="0077042C" w:rsidP="00963F6B">
            <w:pPr>
              <w:contextualSpacing/>
              <w:jc w:val="center"/>
              <w:rPr>
                <w:rFonts w:ascii="Times New Roman" w:hAnsi="Times New Roman" w:cs="Times New Roman"/>
                <w:b/>
                <w:sz w:val="24"/>
                <w:szCs w:val="24"/>
              </w:rPr>
            </w:pPr>
            <w:r w:rsidRPr="00963F6B">
              <w:rPr>
                <w:rFonts w:ascii="Times New Roman" w:hAnsi="Times New Roman" w:cs="Times New Roman"/>
                <w:b/>
                <w:sz w:val="24"/>
                <w:szCs w:val="24"/>
              </w:rPr>
              <w:t>Расчет отклонения (соответствия) от установленных индикатором риска параметров</w:t>
            </w:r>
          </w:p>
        </w:tc>
      </w:tr>
      <w:tr w:rsidR="0077042C" w:rsidRPr="00963F6B" w14:paraId="5A2C088B" w14:textId="77777777" w:rsidTr="00963F6B">
        <w:tc>
          <w:tcPr>
            <w:tcW w:w="563" w:type="dxa"/>
            <w:vMerge/>
          </w:tcPr>
          <w:p w14:paraId="75369C6A" w14:textId="609C1F74" w:rsidR="0077042C" w:rsidRPr="00963F6B" w:rsidRDefault="0077042C" w:rsidP="00963F6B">
            <w:pPr>
              <w:contextualSpacing/>
              <w:jc w:val="center"/>
              <w:rPr>
                <w:rFonts w:ascii="Times New Roman" w:hAnsi="Times New Roman" w:cs="Times New Roman"/>
                <w:b/>
                <w:sz w:val="24"/>
                <w:szCs w:val="24"/>
              </w:rPr>
            </w:pPr>
          </w:p>
        </w:tc>
        <w:tc>
          <w:tcPr>
            <w:tcW w:w="566" w:type="dxa"/>
          </w:tcPr>
          <w:p w14:paraId="4B1B85DE" w14:textId="77777777" w:rsidR="0077042C" w:rsidRPr="00963F6B" w:rsidRDefault="0077042C" w:rsidP="00963F6B">
            <w:pPr>
              <w:contextualSpacing/>
              <w:rPr>
                <w:rFonts w:ascii="Times New Roman" w:hAnsi="Times New Roman" w:cs="Times New Roman"/>
                <w:sz w:val="24"/>
                <w:szCs w:val="24"/>
              </w:rPr>
            </w:pPr>
            <w:r w:rsidRPr="00963F6B">
              <w:rPr>
                <w:rFonts w:ascii="Times New Roman" w:hAnsi="Times New Roman" w:cs="Times New Roman"/>
                <w:sz w:val="24"/>
                <w:szCs w:val="24"/>
              </w:rPr>
              <w:t>4.1</w:t>
            </w:r>
          </w:p>
        </w:tc>
        <w:tc>
          <w:tcPr>
            <w:tcW w:w="9350" w:type="dxa"/>
            <w:gridSpan w:val="11"/>
          </w:tcPr>
          <w:p w14:paraId="79EB7D1F" w14:textId="77777777" w:rsidR="0077042C" w:rsidRPr="00963F6B" w:rsidRDefault="0077042C" w:rsidP="00963F6B">
            <w:pPr>
              <w:contextualSpacing/>
              <w:jc w:val="center"/>
              <w:rPr>
                <w:rFonts w:ascii="Times New Roman" w:hAnsi="Times New Roman" w:cs="Times New Roman"/>
                <w:sz w:val="24"/>
                <w:szCs w:val="24"/>
              </w:rPr>
            </w:pPr>
            <w:r w:rsidRPr="00963F6B">
              <w:rPr>
                <w:rFonts w:ascii="Times New Roman" w:hAnsi="Times New Roman" w:cs="Times New Roman"/>
                <w:sz w:val="24"/>
                <w:szCs w:val="24"/>
              </w:rPr>
              <w:t>Период расчета</w:t>
            </w:r>
            <w:proofErr w:type="gramStart"/>
            <w:r w:rsidRPr="00963F6B">
              <w:rPr>
                <w:rFonts w:ascii="Times New Roman" w:hAnsi="Times New Roman" w:cs="Times New Roman"/>
                <w:sz w:val="24"/>
                <w:szCs w:val="24"/>
                <w:vertAlign w:val="superscript"/>
              </w:rPr>
              <w:t>6</w:t>
            </w:r>
            <w:proofErr w:type="gramEnd"/>
          </w:p>
        </w:tc>
      </w:tr>
      <w:tr w:rsidR="0077042C" w:rsidRPr="00963F6B" w14:paraId="7FDEBBE7" w14:textId="77777777" w:rsidTr="00963F6B">
        <w:tc>
          <w:tcPr>
            <w:tcW w:w="563" w:type="dxa"/>
            <w:vMerge/>
          </w:tcPr>
          <w:p w14:paraId="6650A71E" w14:textId="77777777" w:rsidR="0077042C" w:rsidRPr="00963F6B" w:rsidRDefault="0077042C" w:rsidP="00963F6B">
            <w:pPr>
              <w:contextualSpacing/>
              <w:jc w:val="center"/>
              <w:rPr>
                <w:rFonts w:ascii="Times New Roman" w:hAnsi="Times New Roman" w:cs="Times New Roman"/>
                <w:b/>
                <w:sz w:val="24"/>
                <w:szCs w:val="24"/>
              </w:rPr>
            </w:pPr>
          </w:p>
        </w:tc>
        <w:tc>
          <w:tcPr>
            <w:tcW w:w="9916" w:type="dxa"/>
            <w:gridSpan w:val="12"/>
          </w:tcPr>
          <w:p w14:paraId="3F2815F2" w14:textId="04812849" w:rsidR="0077042C" w:rsidRPr="00963F6B" w:rsidRDefault="004403BF" w:rsidP="00963F6B">
            <w:pPr>
              <w:contextualSpacing/>
              <w:jc w:val="center"/>
              <w:rPr>
                <w:rFonts w:ascii="Times New Roman" w:hAnsi="Times New Roman" w:cs="Times New Roman"/>
                <w:sz w:val="24"/>
                <w:szCs w:val="24"/>
              </w:rPr>
            </w:pPr>
            <w:r w:rsidRPr="00963F6B">
              <w:rPr>
                <w:rFonts w:ascii="Times New Roman" w:hAnsi="Times New Roman" w:cs="Times New Roman"/>
                <w:sz w:val="24"/>
                <w:szCs w:val="24"/>
              </w:rPr>
              <w:t>о</w:t>
            </w:r>
            <w:r w:rsidR="000643CC" w:rsidRPr="00963F6B">
              <w:rPr>
                <w:rFonts w:ascii="Times New Roman" w:hAnsi="Times New Roman" w:cs="Times New Roman"/>
                <w:sz w:val="24"/>
                <w:szCs w:val="24"/>
              </w:rPr>
              <w:t>д</w:t>
            </w:r>
            <w:r w:rsidRPr="00963F6B">
              <w:rPr>
                <w:rFonts w:ascii="Times New Roman" w:hAnsi="Times New Roman" w:cs="Times New Roman"/>
                <w:sz w:val="24"/>
                <w:szCs w:val="24"/>
              </w:rPr>
              <w:t>ин раз в год</w:t>
            </w:r>
          </w:p>
        </w:tc>
      </w:tr>
      <w:tr w:rsidR="0077042C" w:rsidRPr="00963F6B" w14:paraId="78ADB93D" w14:textId="77777777" w:rsidTr="00963F6B">
        <w:tc>
          <w:tcPr>
            <w:tcW w:w="563" w:type="dxa"/>
            <w:vMerge/>
          </w:tcPr>
          <w:p w14:paraId="1EDB88B4" w14:textId="77777777" w:rsidR="0077042C" w:rsidRPr="00963F6B" w:rsidRDefault="0077042C" w:rsidP="00963F6B">
            <w:pPr>
              <w:contextualSpacing/>
              <w:jc w:val="center"/>
              <w:rPr>
                <w:rFonts w:ascii="Times New Roman" w:hAnsi="Times New Roman" w:cs="Times New Roman"/>
                <w:b/>
                <w:sz w:val="24"/>
                <w:szCs w:val="24"/>
              </w:rPr>
            </w:pPr>
          </w:p>
        </w:tc>
        <w:tc>
          <w:tcPr>
            <w:tcW w:w="566" w:type="dxa"/>
          </w:tcPr>
          <w:p w14:paraId="67181790" w14:textId="77777777" w:rsidR="0077042C" w:rsidRPr="00963F6B" w:rsidRDefault="0077042C" w:rsidP="00963F6B">
            <w:pPr>
              <w:contextualSpacing/>
              <w:rPr>
                <w:rFonts w:ascii="Times New Roman" w:hAnsi="Times New Roman" w:cs="Times New Roman"/>
                <w:sz w:val="24"/>
                <w:szCs w:val="24"/>
              </w:rPr>
            </w:pPr>
            <w:r w:rsidRPr="00963F6B">
              <w:rPr>
                <w:rFonts w:ascii="Times New Roman" w:hAnsi="Times New Roman" w:cs="Times New Roman"/>
                <w:sz w:val="24"/>
                <w:szCs w:val="24"/>
              </w:rPr>
              <w:t>4.2</w:t>
            </w:r>
          </w:p>
        </w:tc>
        <w:tc>
          <w:tcPr>
            <w:tcW w:w="9350" w:type="dxa"/>
            <w:gridSpan w:val="11"/>
          </w:tcPr>
          <w:p w14:paraId="224CD5AB" w14:textId="77777777" w:rsidR="0077042C" w:rsidRPr="00963F6B" w:rsidRDefault="0077042C" w:rsidP="00963F6B">
            <w:pPr>
              <w:contextualSpacing/>
              <w:jc w:val="center"/>
              <w:rPr>
                <w:rFonts w:ascii="Times New Roman" w:hAnsi="Times New Roman" w:cs="Times New Roman"/>
                <w:sz w:val="24"/>
                <w:szCs w:val="24"/>
              </w:rPr>
            </w:pPr>
            <w:r w:rsidRPr="00963F6B">
              <w:rPr>
                <w:rFonts w:ascii="Times New Roman" w:hAnsi="Times New Roman" w:cs="Times New Roman"/>
                <w:sz w:val="24"/>
                <w:szCs w:val="24"/>
              </w:rPr>
              <w:t>Формула расчета</w:t>
            </w:r>
            <w:proofErr w:type="gramStart"/>
            <w:r w:rsidRPr="00963F6B">
              <w:rPr>
                <w:rFonts w:ascii="Times New Roman" w:hAnsi="Times New Roman" w:cs="Times New Roman"/>
                <w:sz w:val="24"/>
                <w:szCs w:val="24"/>
                <w:vertAlign w:val="superscript"/>
              </w:rPr>
              <w:t>7</w:t>
            </w:r>
            <w:proofErr w:type="gramEnd"/>
          </w:p>
        </w:tc>
      </w:tr>
      <w:tr w:rsidR="0077042C" w:rsidRPr="00963F6B" w14:paraId="393FB729" w14:textId="77777777" w:rsidTr="00963F6B">
        <w:tc>
          <w:tcPr>
            <w:tcW w:w="563" w:type="dxa"/>
            <w:vMerge/>
          </w:tcPr>
          <w:p w14:paraId="3BA85B3C" w14:textId="77777777" w:rsidR="0077042C" w:rsidRPr="00963F6B" w:rsidRDefault="0077042C" w:rsidP="00963F6B">
            <w:pPr>
              <w:contextualSpacing/>
              <w:jc w:val="center"/>
              <w:rPr>
                <w:rFonts w:ascii="Times New Roman" w:hAnsi="Times New Roman" w:cs="Times New Roman"/>
                <w:b/>
                <w:sz w:val="24"/>
                <w:szCs w:val="24"/>
              </w:rPr>
            </w:pPr>
          </w:p>
        </w:tc>
        <w:tc>
          <w:tcPr>
            <w:tcW w:w="9916" w:type="dxa"/>
            <w:gridSpan w:val="12"/>
          </w:tcPr>
          <w:p w14:paraId="44C0F339" w14:textId="221A7790" w:rsidR="0077042C" w:rsidRPr="00963F6B" w:rsidRDefault="000643CC" w:rsidP="00963F6B">
            <w:pPr>
              <w:contextualSpacing/>
              <w:jc w:val="center"/>
              <w:rPr>
                <w:rFonts w:ascii="Times New Roman" w:hAnsi="Times New Roman" w:cs="Times New Roman"/>
                <w:sz w:val="24"/>
                <w:szCs w:val="24"/>
              </w:rPr>
            </w:pPr>
            <w:r w:rsidRPr="00963F6B">
              <w:rPr>
                <w:rFonts w:ascii="Times New Roman" w:hAnsi="Times New Roman" w:cs="Times New Roman"/>
                <w:sz w:val="24"/>
                <w:szCs w:val="24"/>
                <w:lang w:val="en-US"/>
              </w:rPr>
              <w:t>I</w:t>
            </w:r>
            <w:r w:rsidRPr="00963F6B">
              <w:rPr>
                <w:rFonts w:ascii="Times New Roman" w:hAnsi="Times New Roman" w:cs="Times New Roman"/>
                <w:sz w:val="24"/>
                <w:szCs w:val="24"/>
              </w:rPr>
              <w:t>=</w:t>
            </w:r>
            <w:r w:rsidRPr="00963F6B">
              <w:rPr>
                <w:rFonts w:ascii="Times New Roman" w:hAnsi="Times New Roman" w:cs="Times New Roman"/>
                <w:sz w:val="24"/>
                <w:szCs w:val="24"/>
                <w:lang w:val="en-US"/>
              </w:rPr>
              <w:t xml:space="preserve">X </w:t>
            </w:r>
            <w:r w:rsidRPr="00963F6B">
              <w:rPr>
                <w:rFonts w:ascii="Times New Roman" w:hAnsi="Times New Roman" w:cs="Times New Roman"/>
                <w:sz w:val="24"/>
                <w:szCs w:val="24"/>
              </w:rPr>
              <w:t>≥</w:t>
            </w:r>
            <w:r w:rsidRPr="00963F6B">
              <w:rPr>
                <w:rFonts w:ascii="Times New Roman" w:hAnsi="Times New Roman" w:cs="Times New Roman"/>
                <w:sz w:val="24"/>
                <w:szCs w:val="24"/>
                <w:lang w:val="en-US"/>
              </w:rPr>
              <w:t xml:space="preserve"> 2</w:t>
            </w:r>
            <w:r w:rsidR="0077042C" w:rsidRPr="00963F6B">
              <w:rPr>
                <w:rFonts w:ascii="Times New Roman" w:hAnsi="Times New Roman" w:cs="Times New Roman"/>
                <w:sz w:val="24"/>
                <w:szCs w:val="24"/>
              </w:rPr>
              <w:t>, где:</w:t>
            </w:r>
          </w:p>
        </w:tc>
      </w:tr>
      <w:tr w:rsidR="0077042C" w:rsidRPr="00963F6B" w14:paraId="56371630" w14:textId="77777777" w:rsidTr="00963F6B">
        <w:tc>
          <w:tcPr>
            <w:tcW w:w="563" w:type="dxa"/>
            <w:vMerge/>
          </w:tcPr>
          <w:p w14:paraId="5C62777C" w14:textId="77777777" w:rsidR="0077042C" w:rsidRPr="00963F6B" w:rsidRDefault="0077042C" w:rsidP="00963F6B">
            <w:pPr>
              <w:contextualSpacing/>
              <w:jc w:val="center"/>
              <w:rPr>
                <w:rFonts w:ascii="Times New Roman" w:hAnsi="Times New Roman" w:cs="Times New Roman"/>
                <w:b/>
                <w:sz w:val="24"/>
                <w:szCs w:val="24"/>
              </w:rPr>
            </w:pPr>
          </w:p>
        </w:tc>
        <w:tc>
          <w:tcPr>
            <w:tcW w:w="566" w:type="dxa"/>
          </w:tcPr>
          <w:p w14:paraId="488EB6D9" w14:textId="77777777" w:rsidR="0077042C" w:rsidRPr="00963F6B" w:rsidRDefault="0077042C" w:rsidP="00963F6B">
            <w:pPr>
              <w:contextualSpacing/>
              <w:rPr>
                <w:rFonts w:ascii="Times New Roman" w:hAnsi="Times New Roman" w:cs="Times New Roman"/>
                <w:sz w:val="24"/>
                <w:szCs w:val="24"/>
              </w:rPr>
            </w:pPr>
            <w:r w:rsidRPr="00963F6B">
              <w:rPr>
                <w:rFonts w:ascii="Times New Roman" w:hAnsi="Times New Roman" w:cs="Times New Roman"/>
                <w:sz w:val="24"/>
                <w:szCs w:val="24"/>
              </w:rPr>
              <w:t>4.3</w:t>
            </w:r>
          </w:p>
        </w:tc>
        <w:tc>
          <w:tcPr>
            <w:tcW w:w="9350" w:type="dxa"/>
            <w:gridSpan w:val="11"/>
          </w:tcPr>
          <w:p w14:paraId="260984C4" w14:textId="77777777" w:rsidR="0077042C" w:rsidRPr="00963F6B" w:rsidRDefault="0077042C" w:rsidP="00963F6B">
            <w:pPr>
              <w:contextualSpacing/>
              <w:jc w:val="center"/>
              <w:rPr>
                <w:rFonts w:ascii="Times New Roman" w:hAnsi="Times New Roman" w:cs="Times New Roman"/>
                <w:sz w:val="24"/>
                <w:szCs w:val="24"/>
              </w:rPr>
            </w:pPr>
            <w:r w:rsidRPr="00963F6B">
              <w:rPr>
                <w:rFonts w:ascii="Times New Roman" w:hAnsi="Times New Roman" w:cs="Times New Roman"/>
                <w:sz w:val="24"/>
                <w:szCs w:val="24"/>
              </w:rPr>
              <w:t>Расшифровка переменных</w:t>
            </w:r>
          </w:p>
        </w:tc>
      </w:tr>
      <w:tr w:rsidR="0077042C" w:rsidRPr="00963F6B" w14:paraId="1A2B01E6" w14:textId="77777777" w:rsidTr="00963F6B">
        <w:tc>
          <w:tcPr>
            <w:tcW w:w="563" w:type="dxa"/>
            <w:vMerge/>
          </w:tcPr>
          <w:p w14:paraId="1A5B181D" w14:textId="77777777" w:rsidR="0077042C" w:rsidRPr="00963F6B" w:rsidRDefault="0077042C" w:rsidP="00963F6B">
            <w:pPr>
              <w:contextualSpacing/>
              <w:jc w:val="center"/>
              <w:rPr>
                <w:rFonts w:ascii="Times New Roman" w:hAnsi="Times New Roman" w:cs="Times New Roman"/>
                <w:b/>
                <w:sz w:val="24"/>
                <w:szCs w:val="24"/>
              </w:rPr>
            </w:pPr>
          </w:p>
        </w:tc>
        <w:tc>
          <w:tcPr>
            <w:tcW w:w="566" w:type="dxa"/>
          </w:tcPr>
          <w:p w14:paraId="33B8E0DC" w14:textId="127D1F70" w:rsidR="0077042C" w:rsidRPr="00963F6B" w:rsidRDefault="0077042C" w:rsidP="00963F6B">
            <w:pPr>
              <w:contextualSpacing/>
              <w:rPr>
                <w:rFonts w:ascii="Times New Roman" w:hAnsi="Times New Roman" w:cs="Times New Roman"/>
                <w:sz w:val="24"/>
                <w:szCs w:val="24"/>
              </w:rPr>
            </w:pPr>
            <w:r w:rsidRPr="00963F6B">
              <w:rPr>
                <w:rFonts w:ascii="Times New Roman" w:hAnsi="Times New Roman" w:cs="Times New Roman"/>
                <w:sz w:val="24"/>
                <w:szCs w:val="24"/>
              </w:rPr>
              <w:t>4.3.1</w:t>
            </w:r>
          </w:p>
        </w:tc>
        <w:tc>
          <w:tcPr>
            <w:tcW w:w="2655" w:type="dxa"/>
            <w:gridSpan w:val="2"/>
          </w:tcPr>
          <w:p w14:paraId="569726F8" w14:textId="77777777" w:rsidR="0077042C" w:rsidRPr="00963F6B" w:rsidRDefault="0077042C" w:rsidP="00963F6B">
            <w:pPr>
              <w:contextualSpacing/>
              <w:jc w:val="center"/>
              <w:rPr>
                <w:rFonts w:ascii="Times New Roman" w:hAnsi="Times New Roman" w:cs="Times New Roman"/>
                <w:sz w:val="24"/>
                <w:szCs w:val="24"/>
              </w:rPr>
            </w:pPr>
            <w:r w:rsidRPr="00963F6B">
              <w:rPr>
                <w:rFonts w:ascii="Times New Roman" w:hAnsi="Times New Roman" w:cs="Times New Roman"/>
                <w:sz w:val="24"/>
                <w:szCs w:val="24"/>
              </w:rPr>
              <w:t>Переменная</w:t>
            </w:r>
            <w:r w:rsidRPr="00963F6B">
              <w:rPr>
                <w:rFonts w:ascii="Times New Roman" w:hAnsi="Times New Roman" w:cs="Times New Roman"/>
                <w:sz w:val="24"/>
                <w:szCs w:val="24"/>
                <w:vertAlign w:val="superscript"/>
              </w:rPr>
              <w:t>8</w:t>
            </w:r>
          </w:p>
        </w:tc>
        <w:tc>
          <w:tcPr>
            <w:tcW w:w="662" w:type="dxa"/>
            <w:gridSpan w:val="3"/>
          </w:tcPr>
          <w:p w14:paraId="7FBEEA22" w14:textId="652BBF76" w:rsidR="0077042C" w:rsidRPr="00963F6B" w:rsidRDefault="0077042C" w:rsidP="00963F6B">
            <w:pPr>
              <w:contextualSpacing/>
              <w:rPr>
                <w:rFonts w:ascii="Times New Roman" w:hAnsi="Times New Roman" w:cs="Times New Roman"/>
                <w:sz w:val="24"/>
                <w:szCs w:val="24"/>
              </w:rPr>
            </w:pPr>
            <w:r w:rsidRPr="00963F6B">
              <w:rPr>
                <w:rFonts w:ascii="Times New Roman" w:hAnsi="Times New Roman" w:cs="Times New Roman"/>
                <w:sz w:val="24"/>
                <w:szCs w:val="24"/>
              </w:rPr>
              <w:t>4.3.2</w:t>
            </w:r>
          </w:p>
        </w:tc>
        <w:tc>
          <w:tcPr>
            <w:tcW w:w="2778" w:type="dxa"/>
            <w:gridSpan w:val="3"/>
          </w:tcPr>
          <w:p w14:paraId="5A2905B9" w14:textId="77777777" w:rsidR="0077042C" w:rsidRPr="00963F6B" w:rsidRDefault="0077042C" w:rsidP="00963F6B">
            <w:pPr>
              <w:contextualSpacing/>
              <w:jc w:val="center"/>
              <w:rPr>
                <w:rFonts w:ascii="Times New Roman" w:hAnsi="Times New Roman" w:cs="Times New Roman"/>
                <w:sz w:val="24"/>
                <w:szCs w:val="24"/>
              </w:rPr>
            </w:pPr>
            <w:r w:rsidRPr="00963F6B">
              <w:rPr>
                <w:rFonts w:ascii="Times New Roman" w:hAnsi="Times New Roman" w:cs="Times New Roman"/>
                <w:sz w:val="24"/>
                <w:szCs w:val="24"/>
              </w:rPr>
              <w:t>Наименование переменной</w:t>
            </w:r>
            <w:proofErr w:type="gramStart"/>
            <w:r w:rsidRPr="00963F6B">
              <w:rPr>
                <w:rFonts w:ascii="Times New Roman" w:hAnsi="Times New Roman" w:cs="Times New Roman"/>
                <w:sz w:val="24"/>
                <w:szCs w:val="24"/>
                <w:vertAlign w:val="superscript"/>
              </w:rPr>
              <w:t>9</w:t>
            </w:r>
            <w:proofErr w:type="gramEnd"/>
          </w:p>
        </w:tc>
        <w:tc>
          <w:tcPr>
            <w:tcW w:w="662" w:type="dxa"/>
            <w:gridSpan w:val="2"/>
          </w:tcPr>
          <w:p w14:paraId="72CD6F48" w14:textId="5A5CFF69" w:rsidR="0077042C" w:rsidRPr="00963F6B" w:rsidRDefault="0077042C" w:rsidP="00963F6B">
            <w:pPr>
              <w:contextualSpacing/>
              <w:rPr>
                <w:rFonts w:ascii="Times New Roman" w:hAnsi="Times New Roman" w:cs="Times New Roman"/>
                <w:sz w:val="24"/>
                <w:szCs w:val="24"/>
              </w:rPr>
            </w:pPr>
            <w:r w:rsidRPr="00963F6B">
              <w:rPr>
                <w:rFonts w:ascii="Times New Roman" w:hAnsi="Times New Roman" w:cs="Times New Roman"/>
                <w:sz w:val="24"/>
                <w:szCs w:val="24"/>
              </w:rPr>
              <w:t>4.3.3</w:t>
            </w:r>
          </w:p>
        </w:tc>
        <w:tc>
          <w:tcPr>
            <w:tcW w:w="2593" w:type="dxa"/>
          </w:tcPr>
          <w:p w14:paraId="4E331EA2" w14:textId="77777777" w:rsidR="0077042C" w:rsidRPr="00963F6B" w:rsidRDefault="0077042C" w:rsidP="00963F6B">
            <w:pPr>
              <w:contextualSpacing/>
              <w:jc w:val="center"/>
              <w:rPr>
                <w:rFonts w:ascii="Times New Roman" w:hAnsi="Times New Roman" w:cs="Times New Roman"/>
                <w:sz w:val="24"/>
                <w:szCs w:val="24"/>
              </w:rPr>
            </w:pPr>
            <w:r w:rsidRPr="00963F6B">
              <w:rPr>
                <w:rFonts w:ascii="Times New Roman" w:hAnsi="Times New Roman" w:cs="Times New Roman"/>
                <w:sz w:val="24"/>
                <w:szCs w:val="24"/>
              </w:rPr>
              <w:t>Источник получения данных</w:t>
            </w:r>
            <w:r w:rsidRPr="00963F6B">
              <w:rPr>
                <w:rFonts w:ascii="Times New Roman" w:hAnsi="Times New Roman" w:cs="Times New Roman"/>
                <w:sz w:val="24"/>
                <w:szCs w:val="24"/>
                <w:vertAlign w:val="superscript"/>
              </w:rPr>
              <w:t>10</w:t>
            </w:r>
          </w:p>
        </w:tc>
      </w:tr>
      <w:tr w:rsidR="0077042C" w:rsidRPr="00963F6B" w14:paraId="021ED2C0" w14:textId="77777777" w:rsidTr="00963F6B">
        <w:tc>
          <w:tcPr>
            <w:tcW w:w="563" w:type="dxa"/>
            <w:vMerge/>
          </w:tcPr>
          <w:p w14:paraId="7EF48E3F" w14:textId="77777777" w:rsidR="0077042C" w:rsidRPr="00963F6B" w:rsidRDefault="0077042C" w:rsidP="00963F6B">
            <w:pPr>
              <w:contextualSpacing/>
              <w:jc w:val="center"/>
              <w:rPr>
                <w:rFonts w:ascii="Times New Roman" w:hAnsi="Times New Roman" w:cs="Times New Roman"/>
                <w:b/>
                <w:sz w:val="24"/>
                <w:szCs w:val="24"/>
              </w:rPr>
            </w:pPr>
          </w:p>
        </w:tc>
        <w:tc>
          <w:tcPr>
            <w:tcW w:w="3221" w:type="dxa"/>
            <w:gridSpan w:val="3"/>
          </w:tcPr>
          <w:p w14:paraId="070201D9" w14:textId="27977360" w:rsidR="0077042C" w:rsidRPr="00963F6B" w:rsidRDefault="000643CC" w:rsidP="00963F6B">
            <w:pPr>
              <w:contextualSpacing/>
              <w:jc w:val="center"/>
              <w:rPr>
                <w:rFonts w:ascii="Times New Roman" w:hAnsi="Times New Roman" w:cs="Times New Roman"/>
                <w:sz w:val="24"/>
                <w:szCs w:val="24"/>
                <w:lang w:val="en-US"/>
              </w:rPr>
            </w:pPr>
            <w:r w:rsidRPr="00963F6B">
              <w:rPr>
                <w:rFonts w:ascii="Times New Roman" w:hAnsi="Times New Roman" w:cs="Times New Roman"/>
                <w:sz w:val="24"/>
                <w:szCs w:val="24"/>
                <w:lang w:val="en-US"/>
              </w:rPr>
              <w:t>I</w:t>
            </w:r>
          </w:p>
        </w:tc>
        <w:tc>
          <w:tcPr>
            <w:tcW w:w="3440" w:type="dxa"/>
            <w:gridSpan w:val="6"/>
          </w:tcPr>
          <w:p w14:paraId="730D9827" w14:textId="7018EB64" w:rsidR="0077042C" w:rsidRPr="00963F6B" w:rsidRDefault="000643CC" w:rsidP="00963F6B">
            <w:pPr>
              <w:contextualSpacing/>
              <w:jc w:val="center"/>
              <w:rPr>
                <w:rFonts w:ascii="Times New Roman" w:hAnsi="Times New Roman" w:cs="Times New Roman"/>
                <w:sz w:val="24"/>
                <w:szCs w:val="24"/>
              </w:rPr>
            </w:pPr>
            <w:r w:rsidRPr="00963F6B">
              <w:rPr>
                <w:rFonts w:ascii="Times New Roman" w:hAnsi="Times New Roman" w:cs="Times New Roman"/>
                <w:sz w:val="24"/>
                <w:szCs w:val="24"/>
              </w:rPr>
              <w:t>показатель</w:t>
            </w:r>
          </w:p>
        </w:tc>
        <w:tc>
          <w:tcPr>
            <w:tcW w:w="3255" w:type="dxa"/>
            <w:gridSpan w:val="3"/>
          </w:tcPr>
          <w:p w14:paraId="6B930474" w14:textId="3E0303D1" w:rsidR="0077042C" w:rsidRPr="00963F6B" w:rsidRDefault="004403BF" w:rsidP="00963F6B">
            <w:pPr>
              <w:contextualSpacing/>
              <w:jc w:val="both"/>
              <w:rPr>
                <w:rFonts w:ascii="Times New Roman" w:hAnsi="Times New Roman" w:cs="Times New Roman"/>
                <w:sz w:val="24"/>
                <w:szCs w:val="24"/>
              </w:rPr>
            </w:pPr>
            <w:r w:rsidRPr="00963F6B">
              <w:rPr>
                <w:rFonts w:ascii="Times New Roman" w:hAnsi="Times New Roman" w:cs="Times New Roman"/>
                <w:sz w:val="24"/>
                <w:szCs w:val="24"/>
              </w:rPr>
              <w:t xml:space="preserve">Сведения, полученные в порядке межведомственного информационного </w:t>
            </w:r>
            <w:r w:rsidRPr="00963F6B">
              <w:rPr>
                <w:rFonts w:ascii="Times New Roman" w:hAnsi="Times New Roman" w:cs="Times New Roman"/>
                <w:sz w:val="24"/>
                <w:szCs w:val="24"/>
              </w:rPr>
              <w:lastRenderedPageBreak/>
              <w:t>взаимодействия или в результате анализа открытых данных сайта Госавтоинспекции</w:t>
            </w:r>
          </w:p>
        </w:tc>
      </w:tr>
      <w:tr w:rsidR="0077042C" w:rsidRPr="00963F6B" w14:paraId="7B3FBD9E" w14:textId="77777777" w:rsidTr="00963F6B">
        <w:tc>
          <w:tcPr>
            <w:tcW w:w="563" w:type="dxa"/>
            <w:vMerge/>
          </w:tcPr>
          <w:p w14:paraId="2DFD1C3F" w14:textId="77777777" w:rsidR="0077042C" w:rsidRPr="00963F6B" w:rsidRDefault="0077042C" w:rsidP="00963F6B">
            <w:pPr>
              <w:contextualSpacing/>
              <w:jc w:val="center"/>
              <w:rPr>
                <w:rFonts w:ascii="Times New Roman" w:hAnsi="Times New Roman" w:cs="Times New Roman"/>
                <w:b/>
                <w:sz w:val="24"/>
                <w:szCs w:val="24"/>
              </w:rPr>
            </w:pPr>
          </w:p>
        </w:tc>
        <w:tc>
          <w:tcPr>
            <w:tcW w:w="3221" w:type="dxa"/>
            <w:gridSpan w:val="3"/>
          </w:tcPr>
          <w:p w14:paraId="623170F4" w14:textId="571A00BA" w:rsidR="0077042C" w:rsidRPr="00963F6B" w:rsidRDefault="000643CC" w:rsidP="00963F6B">
            <w:pPr>
              <w:contextualSpacing/>
              <w:jc w:val="center"/>
              <w:rPr>
                <w:rFonts w:ascii="Times New Roman" w:hAnsi="Times New Roman" w:cs="Times New Roman"/>
                <w:sz w:val="24"/>
                <w:szCs w:val="24"/>
              </w:rPr>
            </w:pPr>
            <w:r w:rsidRPr="00963F6B">
              <w:rPr>
                <w:rFonts w:ascii="Times New Roman" w:hAnsi="Times New Roman" w:cs="Times New Roman"/>
                <w:sz w:val="24"/>
                <w:szCs w:val="24"/>
              </w:rPr>
              <w:t>Х</w:t>
            </w:r>
          </w:p>
        </w:tc>
        <w:tc>
          <w:tcPr>
            <w:tcW w:w="3440" w:type="dxa"/>
            <w:gridSpan w:val="6"/>
          </w:tcPr>
          <w:p w14:paraId="435EA04F" w14:textId="77777777" w:rsidR="000643CC" w:rsidRPr="00963F6B" w:rsidRDefault="000643CC" w:rsidP="00963F6B">
            <w:pPr>
              <w:contextualSpacing/>
              <w:jc w:val="center"/>
              <w:rPr>
                <w:rFonts w:ascii="Times New Roman" w:hAnsi="Times New Roman" w:cs="Times New Roman"/>
                <w:sz w:val="24"/>
                <w:szCs w:val="24"/>
              </w:rPr>
            </w:pPr>
            <w:r w:rsidRPr="00963F6B">
              <w:rPr>
                <w:rFonts w:ascii="Times New Roman" w:hAnsi="Times New Roman" w:cs="Times New Roman"/>
                <w:sz w:val="24"/>
                <w:szCs w:val="24"/>
              </w:rPr>
              <w:t>Количество поступления сведений о случаях</w:t>
            </w:r>
          </w:p>
          <w:p w14:paraId="1DC73934" w14:textId="2038D82F" w:rsidR="0077042C" w:rsidRPr="00963F6B" w:rsidRDefault="000643CC" w:rsidP="00963F6B">
            <w:pPr>
              <w:contextualSpacing/>
              <w:jc w:val="center"/>
              <w:rPr>
                <w:rFonts w:ascii="Times New Roman" w:hAnsi="Times New Roman" w:cs="Times New Roman"/>
                <w:sz w:val="24"/>
                <w:szCs w:val="24"/>
              </w:rPr>
            </w:pPr>
            <w:r w:rsidRPr="00963F6B">
              <w:rPr>
                <w:rFonts w:ascii="Times New Roman" w:hAnsi="Times New Roman" w:cs="Times New Roman"/>
                <w:sz w:val="24"/>
                <w:szCs w:val="24"/>
              </w:rPr>
              <w:t>дорожно-транспортных происшествий (2 и более)</w:t>
            </w:r>
          </w:p>
        </w:tc>
        <w:tc>
          <w:tcPr>
            <w:tcW w:w="3255" w:type="dxa"/>
            <w:gridSpan w:val="3"/>
          </w:tcPr>
          <w:p w14:paraId="392E67F7" w14:textId="434E0E12" w:rsidR="0077042C" w:rsidRPr="00963F6B" w:rsidRDefault="0077042C" w:rsidP="00963F6B">
            <w:pPr>
              <w:contextualSpacing/>
              <w:jc w:val="both"/>
              <w:rPr>
                <w:rFonts w:ascii="Times New Roman" w:hAnsi="Times New Roman" w:cs="Times New Roman"/>
                <w:sz w:val="24"/>
                <w:szCs w:val="24"/>
              </w:rPr>
            </w:pPr>
            <w:r w:rsidRPr="00963F6B">
              <w:rPr>
                <w:rFonts w:ascii="Times New Roman" w:hAnsi="Times New Roman" w:cs="Times New Roman"/>
                <w:sz w:val="24"/>
                <w:szCs w:val="24"/>
              </w:rPr>
              <w:t>Сведения</w:t>
            </w:r>
            <w:r w:rsidR="00BA57D5" w:rsidRPr="00963F6B">
              <w:rPr>
                <w:rFonts w:ascii="Times New Roman" w:hAnsi="Times New Roman" w:cs="Times New Roman"/>
                <w:sz w:val="24"/>
                <w:szCs w:val="24"/>
              </w:rPr>
              <w:t>,</w:t>
            </w:r>
            <w:r w:rsidR="004403BF" w:rsidRPr="00963F6B">
              <w:rPr>
                <w:rFonts w:ascii="Times New Roman" w:hAnsi="Times New Roman" w:cs="Times New Roman"/>
                <w:sz w:val="24"/>
                <w:szCs w:val="24"/>
              </w:rPr>
              <w:t xml:space="preserve"> полученные от перевозчика</w:t>
            </w:r>
            <w:r w:rsidR="00BA57D5" w:rsidRPr="00963F6B">
              <w:rPr>
                <w:rFonts w:ascii="Times New Roman" w:hAnsi="Times New Roman" w:cs="Times New Roman"/>
                <w:sz w:val="24"/>
                <w:szCs w:val="24"/>
              </w:rPr>
              <w:t>,</w:t>
            </w:r>
            <w:r w:rsidR="004403BF" w:rsidRPr="00963F6B">
              <w:rPr>
                <w:rFonts w:ascii="Times New Roman" w:hAnsi="Times New Roman" w:cs="Times New Roman"/>
                <w:sz w:val="24"/>
                <w:szCs w:val="24"/>
              </w:rPr>
              <w:t xml:space="preserve"> </w:t>
            </w:r>
            <w:r w:rsidRPr="00963F6B">
              <w:rPr>
                <w:rFonts w:ascii="Times New Roman" w:hAnsi="Times New Roman" w:cs="Times New Roman"/>
                <w:sz w:val="24"/>
                <w:szCs w:val="24"/>
              </w:rPr>
              <w:t>обслуживающего маршруты регулярных перевозок в границах города Кинель</w:t>
            </w:r>
          </w:p>
          <w:p w14:paraId="7EEA3D54" w14:textId="68C50A53" w:rsidR="0077042C" w:rsidRPr="00963F6B" w:rsidRDefault="0077042C" w:rsidP="00963F6B">
            <w:pPr>
              <w:contextualSpacing/>
              <w:jc w:val="center"/>
              <w:rPr>
                <w:rFonts w:ascii="Times New Roman" w:hAnsi="Times New Roman" w:cs="Times New Roman"/>
                <w:sz w:val="24"/>
                <w:szCs w:val="24"/>
              </w:rPr>
            </w:pPr>
          </w:p>
        </w:tc>
      </w:tr>
      <w:tr w:rsidR="00297052" w:rsidRPr="00963F6B" w14:paraId="0D733B99" w14:textId="77777777" w:rsidTr="00963F6B">
        <w:trPr>
          <w:trHeight w:val="703"/>
        </w:trPr>
        <w:tc>
          <w:tcPr>
            <w:tcW w:w="563" w:type="dxa"/>
            <w:vMerge w:val="restart"/>
          </w:tcPr>
          <w:p w14:paraId="30465F47" w14:textId="77777777" w:rsidR="00612D9D" w:rsidRPr="00963F6B" w:rsidRDefault="00612D9D" w:rsidP="00963F6B">
            <w:pPr>
              <w:contextualSpacing/>
              <w:jc w:val="center"/>
              <w:rPr>
                <w:rFonts w:ascii="Times New Roman" w:hAnsi="Times New Roman" w:cs="Times New Roman"/>
                <w:b/>
                <w:sz w:val="24"/>
                <w:szCs w:val="24"/>
              </w:rPr>
            </w:pPr>
          </w:p>
          <w:p w14:paraId="16C20608" w14:textId="77777777" w:rsidR="00612D9D" w:rsidRPr="00963F6B" w:rsidRDefault="00612D9D" w:rsidP="00963F6B">
            <w:pPr>
              <w:contextualSpacing/>
              <w:jc w:val="center"/>
              <w:rPr>
                <w:rFonts w:ascii="Times New Roman" w:hAnsi="Times New Roman" w:cs="Times New Roman"/>
                <w:b/>
                <w:sz w:val="24"/>
                <w:szCs w:val="24"/>
              </w:rPr>
            </w:pPr>
          </w:p>
          <w:p w14:paraId="2C6E0F37" w14:textId="77777777" w:rsidR="00612D9D" w:rsidRPr="00963F6B" w:rsidRDefault="00612D9D" w:rsidP="00963F6B">
            <w:pPr>
              <w:contextualSpacing/>
              <w:jc w:val="center"/>
              <w:rPr>
                <w:rFonts w:ascii="Times New Roman" w:hAnsi="Times New Roman" w:cs="Times New Roman"/>
                <w:b/>
                <w:sz w:val="24"/>
                <w:szCs w:val="24"/>
              </w:rPr>
            </w:pPr>
          </w:p>
          <w:p w14:paraId="154A6E33" w14:textId="77777777" w:rsidR="00612D9D" w:rsidRPr="00963F6B" w:rsidRDefault="00612D9D" w:rsidP="00963F6B">
            <w:pPr>
              <w:contextualSpacing/>
              <w:jc w:val="center"/>
              <w:rPr>
                <w:rFonts w:ascii="Times New Roman" w:hAnsi="Times New Roman" w:cs="Times New Roman"/>
                <w:b/>
                <w:sz w:val="24"/>
                <w:szCs w:val="24"/>
              </w:rPr>
            </w:pPr>
          </w:p>
          <w:p w14:paraId="63725D5D" w14:textId="77777777" w:rsidR="00612D9D" w:rsidRPr="00963F6B" w:rsidRDefault="00612D9D" w:rsidP="00963F6B">
            <w:pPr>
              <w:contextualSpacing/>
              <w:jc w:val="center"/>
              <w:rPr>
                <w:rFonts w:ascii="Times New Roman" w:hAnsi="Times New Roman" w:cs="Times New Roman"/>
                <w:b/>
                <w:sz w:val="24"/>
                <w:szCs w:val="24"/>
              </w:rPr>
            </w:pPr>
          </w:p>
          <w:p w14:paraId="35749386" w14:textId="77777777" w:rsidR="00612D9D" w:rsidRPr="00963F6B" w:rsidRDefault="00612D9D" w:rsidP="00963F6B">
            <w:pPr>
              <w:contextualSpacing/>
              <w:jc w:val="center"/>
              <w:rPr>
                <w:rFonts w:ascii="Times New Roman" w:hAnsi="Times New Roman" w:cs="Times New Roman"/>
                <w:b/>
                <w:sz w:val="24"/>
                <w:szCs w:val="24"/>
              </w:rPr>
            </w:pPr>
          </w:p>
          <w:p w14:paraId="544C543E" w14:textId="77777777" w:rsidR="00612D9D" w:rsidRPr="00963F6B" w:rsidRDefault="00612D9D" w:rsidP="00963F6B">
            <w:pPr>
              <w:contextualSpacing/>
              <w:jc w:val="center"/>
              <w:rPr>
                <w:rFonts w:ascii="Times New Roman" w:hAnsi="Times New Roman" w:cs="Times New Roman"/>
                <w:b/>
                <w:sz w:val="24"/>
                <w:szCs w:val="24"/>
              </w:rPr>
            </w:pPr>
          </w:p>
          <w:p w14:paraId="0F48C331" w14:textId="77777777" w:rsidR="00612D9D" w:rsidRPr="00963F6B" w:rsidRDefault="00612D9D" w:rsidP="00963F6B">
            <w:pPr>
              <w:contextualSpacing/>
              <w:jc w:val="center"/>
              <w:rPr>
                <w:rFonts w:ascii="Times New Roman" w:hAnsi="Times New Roman" w:cs="Times New Roman"/>
                <w:b/>
                <w:sz w:val="24"/>
                <w:szCs w:val="24"/>
              </w:rPr>
            </w:pPr>
          </w:p>
          <w:p w14:paraId="7574DB28" w14:textId="77777777" w:rsidR="00612D9D" w:rsidRPr="00963F6B" w:rsidRDefault="00612D9D" w:rsidP="00963F6B">
            <w:pPr>
              <w:contextualSpacing/>
              <w:jc w:val="center"/>
              <w:rPr>
                <w:rFonts w:ascii="Times New Roman" w:hAnsi="Times New Roman" w:cs="Times New Roman"/>
                <w:b/>
                <w:sz w:val="24"/>
                <w:szCs w:val="24"/>
              </w:rPr>
            </w:pPr>
          </w:p>
          <w:p w14:paraId="1F087BC1" w14:textId="77777777" w:rsidR="00297052" w:rsidRPr="00963F6B" w:rsidRDefault="00297052" w:rsidP="00963F6B">
            <w:pPr>
              <w:contextualSpacing/>
              <w:jc w:val="center"/>
              <w:rPr>
                <w:rFonts w:ascii="Times New Roman" w:hAnsi="Times New Roman" w:cs="Times New Roman"/>
                <w:b/>
                <w:sz w:val="24"/>
                <w:szCs w:val="24"/>
              </w:rPr>
            </w:pPr>
            <w:r w:rsidRPr="00963F6B">
              <w:rPr>
                <w:rFonts w:ascii="Times New Roman" w:hAnsi="Times New Roman" w:cs="Times New Roman"/>
                <w:b/>
                <w:sz w:val="24"/>
                <w:szCs w:val="24"/>
              </w:rPr>
              <w:t>5</w:t>
            </w:r>
          </w:p>
        </w:tc>
        <w:tc>
          <w:tcPr>
            <w:tcW w:w="9916" w:type="dxa"/>
            <w:gridSpan w:val="12"/>
          </w:tcPr>
          <w:p w14:paraId="23805615" w14:textId="4B1D92C2" w:rsidR="00297052" w:rsidRPr="00963F6B" w:rsidRDefault="00297052" w:rsidP="00963F6B">
            <w:pPr>
              <w:contextualSpacing/>
              <w:jc w:val="center"/>
              <w:rPr>
                <w:rFonts w:ascii="Times New Roman" w:hAnsi="Times New Roman" w:cs="Times New Roman"/>
                <w:b/>
                <w:sz w:val="24"/>
                <w:szCs w:val="24"/>
              </w:rPr>
            </w:pPr>
            <w:r w:rsidRPr="00963F6B">
              <w:rPr>
                <w:rFonts w:ascii="Times New Roman" w:hAnsi="Times New Roman" w:cs="Times New Roman"/>
                <w:b/>
                <w:sz w:val="24"/>
                <w:szCs w:val="24"/>
              </w:rPr>
              <w:t>Перечень документов, подтверждающих факт соответствия или отклонения объекта контроля от установленных параметров («срабатывание» индикатора риска) и прилагаемых к решению о проведении контрольного (надзорного) мероприятия</w:t>
            </w:r>
          </w:p>
        </w:tc>
      </w:tr>
      <w:tr w:rsidR="00C124C3" w:rsidRPr="00963F6B" w14:paraId="1FC37471" w14:textId="77777777" w:rsidTr="00963F6B">
        <w:trPr>
          <w:trHeight w:val="1270"/>
        </w:trPr>
        <w:tc>
          <w:tcPr>
            <w:tcW w:w="563" w:type="dxa"/>
            <w:vMerge/>
          </w:tcPr>
          <w:p w14:paraId="18C21980" w14:textId="77777777" w:rsidR="00C124C3" w:rsidRPr="00963F6B" w:rsidRDefault="00C124C3" w:rsidP="00963F6B">
            <w:pPr>
              <w:contextualSpacing/>
              <w:jc w:val="center"/>
              <w:rPr>
                <w:rFonts w:ascii="Times New Roman" w:hAnsi="Times New Roman" w:cs="Times New Roman"/>
                <w:b/>
                <w:sz w:val="24"/>
                <w:szCs w:val="24"/>
              </w:rPr>
            </w:pPr>
          </w:p>
        </w:tc>
        <w:tc>
          <w:tcPr>
            <w:tcW w:w="709" w:type="dxa"/>
            <w:gridSpan w:val="2"/>
          </w:tcPr>
          <w:p w14:paraId="695910D3" w14:textId="77777777" w:rsidR="00C124C3" w:rsidRPr="00963F6B" w:rsidRDefault="00C124C3" w:rsidP="00963F6B">
            <w:pPr>
              <w:contextualSpacing/>
              <w:rPr>
                <w:rFonts w:ascii="Times New Roman" w:hAnsi="Times New Roman" w:cs="Times New Roman"/>
                <w:sz w:val="24"/>
                <w:szCs w:val="24"/>
              </w:rPr>
            </w:pPr>
            <w:r w:rsidRPr="00963F6B">
              <w:rPr>
                <w:rFonts w:ascii="Times New Roman" w:hAnsi="Times New Roman" w:cs="Times New Roman"/>
                <w:sz w:val="24"/>
                <w:szCs w:val="24"/>
              </w:rPr>
              <w:t>5.1</w:t>
            </w:r>
          </w:p>
        </w:tc>
        <w:tc>
          <w:tcPr>
            <w:tcW w:w="5952" w:type="dxa"/>
            <w:gridSpan w:val="7"/>
          </w:tcPr>
          <w:p w14:paraId="18E759E1" w14:textId="77777777" w:rsidR="00C124C3" w:rsidRPr="00963F6B" w:rsidRDefault="00C124C3" w:rsidP="00963F6B">
            <w:pPr>
              <w:contextualSpacing/>
              <w:jc w:val="center"/>
              <w:rPr>
                <w:rFonts w:ascii="Times New Roman" w:hAnsi="Times New Roman" w:cs="Times New Roman"/>
                <w:sz w:val="24"/>
                <w:szCs w:val="24"/>
                <w:vertAlign w:val="superscript"/>
              </w:rPr>
            </w:pPr>
            <w:r w:rsidRPr="00963F6B">
              <w:rPr>
                <w:rFonts w:ascii="Times New Roman" w:hAnsi="Times New Roman" w:cs="Times New Roman"/>
                <w:sz w:val="24"/>
                <w:szCs w:val="24"/>
              </w:rPr>
              <w:t xml:space="preserve">Правоустанавливающие и иные документы, подтверждающие индивидуализирующие признаки проверяемого объекта и его принадлежность </w:t>
            </w:r>
            <w:proofErr w:type="gramStart"/>
            <w:r w:rsidRPr="00963F6B">
              <w:rPr>
                <w:rFonts w:ascii="Times New Roman" w:hAnsi="Times New Roman" w:cs="Times New Roman"/>
                <w:sz w:val="24"/>
                <w:szCs w:val="24"/>
              </w:rPr>
              <w:t>контролируемому</w:t>
            </w:r>
            <w:proofErr w:type="gramEnd"/>
            <w:r w:rsidRPr="00963F6B">
              <w:rPr>
                <w:rFonts w:ascii="Times New Roman" w:hAnsi="Times New Roman" w:cs="Times New Roman"/>
                <w:sz w:val="24"/>
                <w:szCs w:val="24"/>
              </w:rPr>
              <w:t xml:space="preserve"> лицу</w:t>
            </w:r>
            <w:r w:rsidRPr="00963F6B">
              <w:rPr>
                <w:rFonts w:ascii="Times New Roman" w:hAnsi="Times New Roman" w:cs="Times New Roman"/>
                <w:sz w:val="24"/>
                <w:szCs w:val="24"/>
                <w:vertAlign w:val="superscript"/>
              </w:rPr>
              <w:t>11</w:t>
            </w:r>
          </w:p>
        </w:tc>
        <w:tc>
          <w:tcPr>
            <w:tcW w:w="3255" w:type="dxa"/>
            <w:gridSpan w:val="3"/>
          </w:tcPr>
          <w:p w14:paraId="3A3B7B85" w14:textId="47B83FA2" w:rsidR="00C124C3" w:rsidRPr="00963F6B" w:rsidRDefault="00C124C3" w:rsidP="00963F6B">
            <w:pPr>
              <w:contextualSpacing/>
              <w:rPr>
                <w:rFonts w:ascii="Times New Roman" w:hAnsi="Times New Roman" w:cs="Times New Roman"/>
                <w:sz w:val="24"/>
                <w:szCs w:val="24"/>
              </w:rPr>
            </w:pPr>
            <w:r w:rsidRPr="00963F6B">
              <w:rPr>
                <w:rFonts w:ascii="Times New Roman" w:hAnsi="Times New Roman" w:cs="Times New Roman"/>
                <w:sz w:val="24"/>
                <w:szCs w:val="24"/>
              </w:rPr>
              <w:t xml:space="preserve">Выписка из </w:t>
            </w:r>
            <w:r w:rsidR="00234DA8" w:rsidRPr="00963F6B">
              <w:rPr>
                <w:rFonts w:ascii="Times New Roman" w:hAnsi="Times New Roman" w:cs="Times New Roman"/>
                <w:sz w:val="24"/>
                <w:szCs w:val="24"/>
              </w:rPr>
              <w:t>ЕГГЮ</w:t>
            </w:r>
            <w:proofErr w:type="gramStart"/>
            <w:r w:rsidR="00234DA8" w:rsidRPr="00963F6B">
              <w:rPr>
                <w:rFonts w:ascii="Times New Roman" w:hAnsi="Times New Roman" w:cs="Times New Roman"/>
                <w:sz w:val="24"/>
                <w:szCs w:val="24"/>
              </w:rPr>
              <w:t>Л(</w:t>
            </w:r>
            <w:proofErr w:type="gramEnd"/>
            <w:r w:rsidRPr="00963F6B">
              <w:rPr>
                <w:rFonts w:ascii="Times New Roman" w:hAnsi="Times New Roman" w:cs="Times New Roman"/>
                <w:sz w:val="24"/>
                <w:szCs w:val="24"/>
              </w:rPr>
              <w:t>Е</w:t>
            </w:r>
            <w:r w:rsidR="004403BF" w:rsidRPr="00963F6B">
              <w:rPr>
                <w:rFonts w:ascii="Times New Roman" w:hAnsi="Times New Roman" w:cs="Times New Roman"/>
                <w:sz w:val="24"/>
                <w:szCs w:val="24"/>
              </w:rPr>
              <w:t xml:space="preserve">диного </w:t>
            </w:r>
            <w:r w:rsidRPr="00963F6B">
              <w:rPr>
                <w:rFonts w:ascii="Times New Roman" w:hAnsi="Times New Roman" w:cs="Times New Roman"/>
                <w:sz w:val="24"/>
                <w:szCs w:val="24"/>
              </w:rPr>
              <w:t>Г</w:t>
            </w:r>
            <w:r w:rsidR="004403BF" w:rsidRPr="00963F6B">
              <w:rPr>
                <w:rFonts w:ascii="Times New Roman" w:hAnsi="Times New Roman" w:cs="Times New Roman"/>
                <w:sz w:val="24"/>
                <w:szCs w:val="24"/>
              </w:rPr>
              <w:t xml:space="preserve">осударственного </w:t>
            </w:r>
            <w:r w:rsidRPr="00963F6B">
              <w:rPr>
                <w:rFonts w:ascii="Times New Roman" w:hAnsi="Times New Roman" w:cs="Times New Roman"/>
                <w:sz w:val="24"/>
                <w:szCs w:val="24"/>
              </w:rPr>
              <w:t>Р</w:t>
            </w:r>
            <w:r w:rsidR="004403BF" w:rsidRPr="00963F6B">
              <w:rPr>
                <w:rFonts w:ascii="Times New Roman" w:hAnsi="Times New Roman" w:cs="Times New Roman"/>
                <w:sz w:val="24"/>
                <w:szCs w:val="24"/>
              </w:rPr>
              <w:t xml:space="preserve">еестра </w:t>
            </w:r>
            <w:r w:rsidRPr="00963F6B">
              <w:rPr>
                <w:rFonts w:ascii="Times New Roman" w:hAnsi="Times New Roman" w:cs="Times New Roman"/>
                <w:sz w:val="24"/>
                <w:szCs w:val="24"/>
              </w:rPr>
              <w:t>Ю</w:t>
            </w:r>
            <w:r w:rsidR="004403BF" w:rsidRPr="00963F6B">
              <w:rPr>
                <w:rFonts w:ascii="Times New Roman" w:hAnsi="Times New Roman" w:cs="Times New Roman"/>
                <w:sz w:val="24"/>
                <w:szCs w:val="24"/>
              </w:rPr>
              <w:t xml:space="preserve">ридических </w:t>
            </w:r>
            <w:r w:rsidRPr="00963F6B">
              <w:rPr>
                <w:rFonts w:ascii="Times New Roman" w:hAnsi="Times New Roman" w:cs="Times New Roman"/>
                <w:sz w:val="24"/>
                <w:szCs w:val="24"/>
              </w:rPr>
              <w:t>Л</w:t>
            </w:r>
            <w:r w:rsidR="004403BF" w:rsidRPr="00963F6B">
              <w:rPr>
                <w:rFonts w:ascii="Times New Roman" w:hAnsi="Times New Roman" w:cs="Times New Roman"/>
                <w:sz w:val="24"/>
                <w:szCs w:val="24"/>
              </w:rPr>
              <w:t>иц</w:t>
            </w:r>
            <w:r w:rsidR="00234DA8" w:rsidRPr="00963F6B">
              <w:rPr>
                <w:rFonts w:ascii="Times New Roman" w:hAnsi="Times New Roman" w:cs="Times New Roman"/>
                <w:sz w:val="24"/>
                <w:szCs w:val="24"/>
              </w:rPr>
              <w:t>)</w:t>
            </w:r>
            <w:r w:rsidR="004403BF" w:rsidRPr="00963F6B">
              <w:rPr>
                <w:rFonts w:ascii="Times New Roman" w:hAnsi="Times New Roman" w:cs="Times New Roman"/>
                <w:sz w:val="24"/>
                <w:szCs w:val="24"/>
              </w:rPr>
              <w:t>,</w:t>
            </w:r>
            <w:r w:rsidR="00234DA8" w:rsidRPr="00963F6B">
              <w:rPr>
                <w:rFonts w:ascii="Times New Roman" w:hAnsi="Times New Roman" w:cs="Times New Roman"/>
                <w:sz w:val="24"/>
                <w:szCs w:val="24"/>
              </w:rPr>
              <w:t>ЕГРИП</w:t>
            </w:r>
            <w:r w:rsidRPr="00963F6B">
              <w:rPr>
                <w:rFonts w:ascii="Times New Roman" w:hAnsi="Times New Roman" w:cs="Times New Roman"/>
                <w:sz w:val="24"/>
                <w:szCs w:val="24"/>
              </w:rPr>
              <w:t xml:space="preserve"> (Е</w:t>
            </w:r>
            <w:r w:rsidR="004403BF" w:rsidRPr="00963F6B">
              <w:rPr>
                <w:rFonts w:ascii="Times New Roman" w:hAnsi="Times New Roman" w:cs="Times New Roman"/>
                <w:sz w:val="24"/>
                <w:szCs w:val="24"/>
              </w:rPr>
              <w:t xml:space="preserve">диный </w:t>
            </w:r>
            <w:r w:rsidRPr="00963F6B">
              <w:rPr>
                <w:rFonts w:ascii="Times New Roman" w:hAnsi="Times New Roman" w:cs="Times New Roman"/>
                <w:sz w:val="24"/>
                <w:szCs w:val="24"/>
              </w:rPr>
              <w:t>Г</w:t>
            </w:r>
            <w:r w:rsidR="004403BF" w:rsidRPr="00963F6B">
              <w:rPr>
                <w:rFonts w:ascii="Times New Roman" w:hAnsi="Times New Roman" w:cs="Times New Roman"/>
                <w:sz w:val="24"/>
                <w:szCs w:val="24"/>
              </w:rPr>
              <w:t xml:space="preserve">осударственный </w:t>
            </w:r>
            <w:r w:rsidRPr="00963F6B">
              <w:rPr>
                <w:rFonts w:ascii="Times New Roman" w:hAnsi="Times New Roman" w:cs="Times New Roman"/>
                <w:sz w:val="24"/>
                <w:szCs w:val="24"/>
              </w:rPr>
              <w:t>Р</w:t>
            </w:r>
            <w:r w:rsidR="004403BF" w:rsidRPr="00963F6B">
              <w:rPr>
                <w:rFonts w:ascii="Times New Roman" w:hAnsi="Times New Roman" w:cs="Times New Roman"/>
                <w:sz w:val="24"/>
                <w:szCs w:val="24"/>
              </w:rPr>
              <w:t xml:space="preserve">еестр Индивидуальных </w:t>
            </w:r>
            <w:r w:rsidRPr="00963F6B">
              <w:rPr>
                <w:rFonts w:ascii="Times New Roman" w:hAnsi="Times New Roman" w:cs="Times New Roman"/>
                <w:sz w:val="24"/>
                <w:szCs w:val="24"/>
              </w:rPr>
              <w:t>П</w:t>
            </w:r>
            <w:r w:rsidR="004403BF" w:rsidRPr="00963F6B">
              <w:rPr>
                <w:rFonts w:ascii="Times New Roman" w:hAnsi="Times New Roman" w:cs="Times New Roman"/>
                <w:sz w:val="24"/>
                <w:szCs w:val="24"/>
              </w:rPr>
              <w:t>редпринимателей</w:t>
            </w:r>
            <w:r w:rsidRPr="00963F6B">
              <w:rPr>
                <w:rFonts w:ascii="Times New Roman" w:hAnsi="Times New Roman" w:cs="Times New Roman"/>
                <w:sz w:val="24"/>
                <w:szCs w:val="24"/>
              </w:rPr>
              <w:t>)</w:t>
            </w:r>
            <w:r w:rsidR="00234DA8" w:rsidRPr="00963F6B">
              <w:rPr>
                <w:rFonts w:ascii="Times New Roman" w:hAnsi="Times New Roman" w:cs="Times New Roman"/>
                <w:sz w:val="24"/>
                <w:szCs w:val="24"/>
              </w:rPr>
              <w:t>;</w:t>
            </w:r>
          </w:p>
          <w:p w14:paraId="7E6FBD70" w14:textId="68766FEB" w:rsidR="00BA57D5" w:rsidRPr="00963F6B" w:rsidRDefault="00234DA8" w:rsidP="00963F6B">
            <w:pPr>
              <w:contextualSpacing/>
              <w:rPr>
                <w:rFonts w:ascii="Times New Roman" w:hAnsi="Times New Roman" w:cs="Times New Roman"/>
                <w:sz w:val="24"/>
                <w:szCs w:val="24"/>
              </w:rPr>
            </w:pPr>
            <w:r w:rsidRPr="00963F6B">
              <w:rPr>
                <w:rFonts w:ascii="Times New Roman" w:hAnsi="Times New Roman" w:cs="Times New Roman"/>
                <w:sz w:val="24"/>
                <w:szCs w:val="24"/>
              </w:rPr>
              <w:t>ЕГРН (Единый Государственный Реестр Недвижимости).</w:t>
            </w:r>
          </w:p>
        </w:tc>
      </w:tr>
      <w:tr w:rsidR="00DA7C5D" w:rsidRPr="00963F6B" w14:paraId="4D48A16A" w14:textId="77777777" w:rsidTr="00963F6B">
        <w:tc>
          <w:tcPr>
            <w:tcW w:w="563" w:type="dxa"/>
            <w:vMerge/>
          </w:tcPr>
          <w:p w14:paraId="29C2D2F5" w14:textId="545CCFB7" w:rsidR="00DA7C5D" w:rsidRPr="00963F6B" w:rsidRDefault="00DA7C5D" w:rsidP="00963F6B">
            <w:pPr>
              <w:contextualSpacing/>
              <w:jc w:val="center"/>
              <w:rPr>
                <w:rFonts w:ascii="Times New Roman" w:hAnsi="Times New Roman" w:cs="Times New Roman"/>
                <w:b/>
                <w:sz w:val="24"/>
                <w:szCs w:val="24"/>
              </w:rPr>
            </w:pPr>
          </w:p>
        </w:tc>
        <w:tc>
          <w:tcPr>
            <w:tcW w:w="709" w:type="dxa"/>
            <w:gridSpan w:val="2"/>
          </w:tcPr>
          <w:p w14:paraId="3223DAB2" w14:textId="77777777" w:rsidR="00DA7C5D" w:rsidRPr="00963F6B" w:rsidRDefault="00DA7C5D" w:rsidP="00963F6B">
            <w:pPr>
              <w:contextualSpacing/>
              <w:rPr>
                <w:rFonts w:ascii="Times New Roman" w:hAnsi="Times New Roman" w:cs="Times New Roman"/>
                <w:sz w:val="24"/>
                <w:szCs w:val="24"/>
              </w:rPr>
            </w:pPr>
            <w:r w:rsidRPr="00963F6B">
              <w:rPr>
                <w:rFonts w:ascii="Times New Roman" w:hAnsi="Times New Roman" w:cs="Times New Roman"/>
                <w:sz w:val="24"/>
                <w:szCs w:val="24"/>
              </w:rPr>
              <w:t>5.2</w:t>
            </w:r>
          </w:p>
        </w:tc>
        <w:tc>
          <w:tcPr>
            <w:tcW w:w="5952" w:type="dxa"/>
            <w:gridSpan w:val="7"/>
          </w:tcPr>
          <w:p w14:paraId="2489A267" w14:textId="77777777" w:rsidR="00DA7C5D" w:rsidRPr="00963F6B" w:rsidRDefault="00DA7C5D" w:rsidP="00963F6B">
            <w:pPr>
              <w:contextualSpacing/>
              <w:jc w:val="center"/>
              <w:rPr>
                <w:rFonts w:ascii="Times New Roman" w:hAnsi="Times New Roman" w:cs="Times New Roman"/>
                <w:sz w:val="24"/>
                <w:szCs w:val="24"/>
                <w:vertAlign w:val="superscript"/>
              </w:rPr>
            </w:pPr>
            <w:r w:rsidRPr="00963F6B">
              <w:rPr>
                <w:rFonts w:ascii="Times New Roman" w:hAnsi="Times New Roman" w:cs="Times New Roman"/>
                <w:sz w:val="24"/>
                <w:szCs w:val="24"/>
              </w:rPr>
              <w:t>Материалы, подтверждающие соответствие или отклонения объекта контроля от установленных параметров («срабатывание» индикатора риска)</w:t>
            </w:r>
            <w:r w:rsidRPr="00963F6B">
              <w:rPr>
                <w:rFonts w:ascii="Times New Roman" w:hAnsi="Times New Roman" w:cs="Times New Roman"/>
                <w:sz w:val="24"/>
                <w:szCs w:val="24"/>
                <w:vertAlign w:val="superscript"/>
              </w:rPr>
              <w:t>12</w:t>
            </w:r>
          </w:p>
        </w:tc>
        <w:tc>
          <w:tcPr>
            <w:tcW w:w="3255" w:type="dxa"/>
            <w:gridSpan w:val="3"/>
          </w:tcPr>
          <w:p w14:paraId="3681A12D" w14:textId="5A2725CA" w:rsidR="004403BF" w:rsidRPr="00963F6B" w:rsidRDefault="004403BF" w:rsidP="00963F6B">
            <w:pPr>
              <w:contextualSpacing/>
              <w:rPr>
                <w:rFonts w:ascii="Times New Roman" w:hAnsi="Times New Roman" w:cs="Times New Roman"/>
                <w:sz w:val="24"/>
                <w:szCs w:val="24"/>
              </w:rPr>
            </w:pPr>
            <w:r w:rsidRPr="00963F6B">
              <w:rPr>
                <w:rFonts w:ascii="Times New Roman" w:hAnsi="Times New Roman" w:cs="Times New Roman"/>
                <w:sz w:val="24"/>
                <w:szCs w:val="24"/>
              </w:rPr>
              <w:t>Материалы, поступившие</w:t>
            </w:r>
          </w:p>
          <w:p w14:paraId="1CAB8724" w14:textId="5851B85E" w:rsidR="004403BF" w:rsidRPr="00963F6B" w:rsidRDefault="004403BF" w:rsidP="00963F6B">
            <w:pPr>
              <w:contextualSpacing/>
              <w:rPr>
                <w:rFonts w:ascii="Times New Roman" w:hAnsi="Times New Roman" w:cs="Times New Roman"/>
                <w:sz w:val="24"/>
                <w:szCs w:val="24"/>
              </w:rPr>
            </w:pPr>
            <w:r w:rsidRPr="00963F6B">
              <w:rPr>
                <w:rFonts w:ascii="Times New Roman" w:hAnsi="Times New Roman" w:cs="Times New Roman"/>
                <w:sz w:val="24"/>
                <w:szCs w:val="24"/>
              </w:rPr>
              <w:t>в порядке межведомственного взаимодействия из МВД</w:t>
            </w:r>
          </w:p>
          <w:p w14:paraId="0182D223" w14:textId="33C3D61F" w:rsidR="004403BF" w:rsidRPr="00963F6B" w:rsidRDefault="004403BF" w:rsidP="00963F6B">
            <w:pPr>
              <w:contextualSpacing/>
              <w:rPr>
                <w:rFonts w:ascii="Times New Roman" w:hAnsi="Times New Roman" w:cs="Times New Roman"/>
                <w:sz w:val="24"/>
                <w:szCs w:val="24"/>
              </w:rPr>
            </w:pPr>
            <w:r w:rsidRPr="00963F6B">
              <w:rPr>
                <w:rFonts w:ascii="Times New Roman" w:hAnsi="Times New Roman" w:cs="Times New Roman"/>
                <w:sz w:val="24"/>
                <w:szCs w:val="24"/>
              </w:rPr>
              <w:t>России по</w:t>
            </w:r>
            <w:r w:rsidR="00DD2679" w:rsidRPr="00963F6B">
              <w:rPr>
                <w:rFonts w:ascii="Times New Roman" w:hAnsi="Times New Roman" w:cs="Times New Roman"/>
                <w:sz w:val="24"/>
                <w:szCs w:val="24"/>
              </w:rPr>
              <w:t xml:space="preserve"> г</w:t>
            </w:r>
            <w:r w:rsidRPr="00963F6B">
              <w:rPr>
                <w:rFonts w:ascii="Times New Roman" w:hAnsi="Times New Roman" w:cs="Times New Roman"/>
                <w:sz w:val="24"/>
                <w:szCs w:val="24"/>
              </w:rPr>
              <w:t>ородскому округу Кинель;</w:t>
            </w:r>
          </w:p>
          <w:p w14:paraId="449CCC92" w14:textId="36F202C7" w:rsidR="004403BF" w:rsidRPr="00963F6B" w:rsidRDefault="004403BF" w:rsidP="00963F6B">
            <w:pPr>
              <w:contextualSpacing/>
              <w:rPr>
                <w:rFonts w:ascii="Times New Roman" w:hAnsi="Times New Roman" w:cs="Times New Roman"/>
                <w:sz w:val="24"/>
                <w:szCs w:val="24"/>
              </w:rPr>
            </w:pPr>
            <w:r w:rsidRPr="00963F6B">
              <w:rPr>
                <w:rFonts w:ascii="Times New Roman" w:hAnsi="Times New Roman" w:cs="Times New Roman"/>
                <w:sz w:val="24"/>
                <w:szCs w:val="24"/>
              </w:rPr>
              <w:t xml:space="preserve">Акт </w:t>
            </w:r>
            <w:r w:rsidR="00234DA8" w:rsidRPr="00963F6B">
              <w:rPr>
                <w:rFonts w:ascii="Times New Roman" w:hAnsi="Times New Roman" w:cs="Times New Roman"/>
                <w:sz w:val="24"/>
                <w:szCs w:val="24"/>
              </w:rPr>
              <w:t xml:space="preserve">обследования дорожных условий вместе </w:t>
            </w:r>
            <w:r w:rsidRPr="00963F6B">
              <w:rPr>
                <w:rFonts w:ascii="Times New Roman" w:hAnsi="Times New Roman" w:cs="Times New Roman"/>
                <w:sz w:val="24"/>
                <w:szCs w:val="24"/>
              </w:rPr>
              <w:t>совершения</w:t>
            </w:r>
          </w:p>
          <w:p w14:paraId="4E60E3BA" w14:textId="77777777" w:rsidR="004403BF" w:rsidRPr="00963F6B" w:rsidRDefault="004403BF" w:rsidP="00963F6B">
            <w:pPr>
              <w:contextualSpacing/>
              <w:rPr>
                <w:rFonts w:ascii="Times New Roman" w:hAnsi="Times New Roman" w:cs="Times New Roman"/>
                <w:sz w:val="24"/>
                <w:szCs w:val="24"/>
              </w:rPr>
            </w:pPr>
            <w:r w:rsidRPr="00963F6B">
              <w:rPr>
                <w:rFonts w:ascii="Times New Roman" w:hAnsi="Times New Roman" w:cs="Times New Roman"/>
                <w:sz w:val="24"/>
                <w:szCs w:val="24"/>
              </w:rPr>
              <w:t>дорожно-транспортного</w:t>
            </w:r>
          </w:p>
          <w:p w14:paraId="4F2804B0" w14:textId="1E1EFA66" w:rsidR="00BA57D5" w:rsidRPr="00963F6B" w:rsidRDefault="004403BF" w:rsidP="00963F6B">
            <w:pPr>
              <w:contextualSpacing/>
              <w:rPr>
                <w:rFonts w:ascii="Times New Roman" w:hAnsi="Times New Roman" w:cs="Times New Roman"/>
                <w:sz w:val="24"/>
                <w:szCs w:val="24"/>
              </w:rPr>
            </w:pPr>
            <w:r w:rsidRPr="00963F6B">
              <w:rPr>
                <w:rFonts w:ascii="Times New Roman" w:hAnsi="Times New Roman" w:cs="Times New Roman"/>
                <w:sz w:val="24"/>
                <w:szCs w:val="24"/>
              </w:rPr>
              <w:t>происшествия</w:t>
            </w:r>
            <w:r w:rsidR="00DD2679" w:rsidRPr="00963F6B">
              <w:rPr>
                <w:rFonts w:ascii="Times New Roman" w:hAnsi="Times New Roman" w:cs="Times New Roman"/>
                <w:sz w:val="24"/>
                <w:szCs w:val="24"/>
              </w:rPr>
              <w:t>.</w:t>
            </w:r>
          </w:p>
        </w:tc>
      </w:tr>
      <w:tr w:rsidR="0077042C" w:rsidRPr="00963F6B" w14:paraId="64EA3279" w14:textId="77777777" w:rsidTr="00963F6B">
        <w:trPr>
          <w:trHeight w:val="420"/>
        </w:trPr>
        <w:tc>
          <w:tcPr>
            <w:tcW w:w="563" w:type="dxa"/>
            <w:vMerge/>
          </w:tcPr>
          <w:p w14:paraId="4352F735" w14:textId="77777777" w:rsidR="0077042C" w:rsidRPr="00963F6B" w:rsidRDefault="0077042C" w:rsidP="00963F6B">
            <w:pPr>
              <w:contextualSpacing/>
              <w:jc w:val="center"/>
              <w:rPr>
                <w:rFonts w:ascii="Times New Roman" w:hAnsi="Times New Roman" w:cs="Times New Roman"/>
                <w:b/>
                <w:sz w:val="24"/>
                <w:szCs w:val="24"/>
              </w:rPr>
            </w:pPr>
          </w:p>
        </w:tc>
        <w:tc>
          <w:tcPr>
            <w:tcW w:w="709" w:type="dxa"/>
            <w:gridSpan w:val="2"/>
          </w:tcPr>
          <w:p w14:paraId="60E28F15" w14:textId="77777777" w:rsidR="0077042C" w:rsidRPr="00963F6B" w:rsidRDefault="0077042C" w:rsidP="00963F6B">
            <w:pPr>
              <w:contextualSpacing/>
              <w:rPr>
                <w:rFonts w:ascii="Times New Roman" w:hAnsi="Times New Roman" w:cs="Times New Roman"/>
                <w:sz w:val="24"/>
                <w:szCs w:val="24"/>
              </w:rPr>
            </w:pPr>
            <w:r w:rsidRPr="00963F6B">
              <w:rPr>
                <w:rFonts w:ascii="Times New Roman" w:hAnsi="Times New Roman" w:cs="Times New Roman"/>
                <w:sz w:val="24"/>
                <w:szCs w:val="24"/>
              </w:rPr>
              <w:t>5.3</w:t>
            </w:r>
          </w:p>
        </w:tc>
        <w:tc>
          <w:tcPr>
            <w:tcW w:w="5952" w:type="dxa"/>
            <w:gridSpan w:val="7"/>
          </w:tcPr>
          <w:p w14:paraId="6E9808DE" w14:textId="77777777" w:rsidR="0077042C" w:rsidRPr="00963F6B" w:rsidRDefault="0077042C" w:rsidP="00963F6B">
            <w:pPr>
              <w:contextualSpacing/>
              <w:jc w:val="center"/>
              <w:rPr>
                <w:rFonts w:ascii="Times New Roman" w:hAnsi="Times New Roman" w:cs="Times New Roman"/>
                <w:sz w:val="24"/>
                <w:szCs w:val="24"/>
                <w:vertAlign w:val="superscript"/>
              </w:rPr>
            </w:pPr>
            <w:r w:rsidRPr="00963F6B">
              <w:rPr>
                <w:rFonts w:ascii="Times New Roman" w:hAnsi="Times New Roman" w:cs="Times New Roman"/>
                <w:sz w:val="24"/>
                <w:szCs w:val="24"/>
              </w:rPr>
              <w:t>Документы, подтверждающие проведение контрольных (надзорных) мероприятий без взаимодействия и/или профилактических мероприятий, в случае если такие мероприятия проводились</w:t>
            </w:r>
            <w:r w:rsidRPr="00963F6B">
              <w:rPr>
                <w:rFonts w:ascii="Times New Roman" w:hAnsi="Times New Roman" w:cs="Times New Roman"/>
                <w:sz w:val="24"/>
                <w:szCs w:val="24"/>
                <w:vertAlign w:val="superscript"/>
              </w:rPr>
              <w:t>13</w:t>
            </w:r>
          </w:p>
        </w:tc>
        <w:tc>
          <w:tcPr>
            <w:tcW w:w="3255" w:type="dxa"/>
            <w:gridSpan w:val="3"/>
          </w:tcPr>
          <w:p w14:paraId="590ADA2A" w14:textId="523464C3" w:rsidR="00996CA7" w:rsidRPr="00963F6B" w:rsidRDefault="0077042C" w:rsidP="00963F6B">
            <w:pPr>
              <w:contextualSpacing/>
              <w:rPr>
                <w:rFonts w:ascii="Times New Roman" w:hAnsi="Times New Roman" w:cs="Times New Roman"/>
                <w:sz w:val="24"/>
                <w:szCs w:val="24"/>
              </w:rPr>
            </w:pPr>
            <w:r w:rsidRPr="00963F6B">
              <w:rPr>
                <w:rFonts w:ascii="Times New Roman" w:hAnsi="Times New Roman" w:cs="Times New Roman"/>
                <w:sz w:val="24"/>
                <w:szCs w:val="24"/>
              </w:rPr>
              <w:t>задание на проведение наблюдения за соблюдением обязательных требований</w:t>
            </w:r>
            <w:r w:rsidR="00996CA7" w:rsidRPr="00963F6B">
              <w:rPr>
                <w:rFonts w:ascii="Times New Roman" w:hAnsi="Times New Roman" w:cs="Times New Roman"/>
                <w:sz w:val="24"/>
                <w:szCs w:val="24"/>
              </w:rPr>
              <w:t xml:space="preserve">; </w:t>
            </w:r>
            <w:proofErr w:type="spellStart"/>
            <w:r w:rsidR="00996CA7" w:rsidRPr="00963F6B">
              <w:rPr>
                <w:rFonts w:ascii="Times New Roman" w:hAnsi="Times New Roman" w:cs="Times New Roman"/>
                <w:sz w:val="24"/>
                <w:szCs w:val="24"/>
              </w:rPr>
              <w:t>фототаблица</w:t>
            </w:r>
            <w:proofErr w:type="spellEnd"/>
            <w:r w:rsidR="00996CA7" w:rsidRPr="00963F6B">
              <w:rPr>
                <w:rFonts w:ascii="Times New Roman" w:hAnsi="Times New Roman" w:cs="Times New Roman"/>
                <w:sz w:val="24"/>
                <w:szCs w:val="24"/>
              </w:rPr>
              <w:t>;</w:t>
            </w:r>
          </w:p>
          <w:p w14:paraId="27672A46" w14:textId="5C9AF900" w:rsidR="0077042C" w:rsidRPr="00963F6B" w:rsidRDefault="00DD2679" w:rsidP="00963F6B">
            <w:pPr>
              <w:contextualSpacing/>
              <w:rPr>
                <w:rFonts w:ascii="Times New Roman" w:hAnsi="Times New Roman" w:cs="Times New Roman"/>
                <w:sz w:val="24"/>
                <w:szCs w:val="24"/>
              </w:rPr>
            </w:pPr>
            <w:r w:rsidRPr="00963F6B">
              <w:rPr>
                <w:rFonts w:ascii="Times New Roman" w:hAnsi="Times New Roman" w:cs="Times New Roman"/>
                <w:sz w:val="24"/>
                <w:szCs w:val="24"/>
              </w:rPr>
              <w:t>протокол осмотра</w:t>
            </w:r>
            <w:r w:rsidR="00996CA7" w:rsidRPr="00963F6B">
              <w:rPr>
                <w:rFonts w:ascii="Times New Roman" w:hAnsi="Times New Roman" w:cs="Times New Roman"/>
                <w:sz w:val="24"/>
                <w:szCs w:val="24"/>
              </w:rPr>
              <w:t>;</w:t>
            </w:r>
          </w:p>
          <w:p w14:paraId="7D6151AC" w14:textId="77777777" w:rsidR="0012406A" w:rsidRPr="00963F6B" w:rsidRDefault="00DD2679" w:rsidP="00963F6B">
            <w:pPr>
              <w:contextualSpacing/>
              <w:rPr>
                <w:rFonts w:ascii="Times New Roman" w:hAnsi="Times New Roman" w:cs="Times New Roman"/>
                <w:sz w:val="24"/>
                <w:szCs w:val="24"/>
              </w:rPr>
            </w:pPr>
            <w:r w:rsidRPr="00963F6B">
              <w:rPr>
                <w:rFonts w:ascii="Times New Roman" w:hAnsi="Times New Roman" w:cs="Times New Roman"/>
                <w:sz w:val="24"/>
                <w:szCs w:val="24"/>
              </w:rPr>
              <w:t>предостережение;</w:t>
            </w:r>
          </w:p>
          <w:p w14:paraId="59993099" w14:textId="3F0A72BE" w:rsidR="00234DA8" w:rsidRPr="00963F6B" w:rsidRDefault="00234DA8" w:rsidP="00963F6B">
            <w:pPr>
              <w:contextualSpacing/>
              <w:rPr>
                <w:rFonts w:ascii="Times New Roman" w:hAnsi="Times New Roman" w:cs="Times New Roman"/>
                <w:sz w:val="24"/>
                <w:szCs w:val="24"/>
              </w:rPr>
            </w:pPr>
            <w:r w:rsidRPr="00963F6B">
              <w:rPr>
                <w:rFonts w:ascii="Times New Roman" w:hAnsi="Times New Roman" w:cs="Times New Roman"/>
                <w:sz w:val="24"/>
                <w:szCs w:val="24"/>
              </w:rPr>
              <w:t>Акт обследования</w:t>
            </w:r>
            <w:r w:rsidR="00996CA7" w:rsidRPr="00963F6B">
              <w:rPr>
                <w:rFonts w:ascii="Times New Roman" w:hAnsi="Times New Roman" w:cs="Times New Roman"/>
                <w:sz w:val="24"/>
                <w:szCs w:val="24"/>
              </w:rPr>
              <w:t>.</w:t>
            </w:r>
          </w:p>
        </w:tc>
      </w:tr>
      <w:tr w:rsidR="00DA7C5D" w:rsidRPr="00963F6B" w14:paraId="566C53B7" w14:textId="77777777" w:rsidTr="00963F6B">
        <w:tc>
          <w:tcPr>
            <w:tcW w:w="563" w:type="dxa"/>
            <w:vMerge/>
          </w:tcPr>
          <w:p w14:paraId="6768F2A8" w14:textId="77777777" w:rsidR="00DA7C5D" w:rsidRPr="00963F6B" w:rsidRDefault="00DA7C5D" w:rsidP="00963F6B">
            <w:pPr>
              <w:contextualSpacing/>
              <w:jc w:val="center"/>
              <w:rPr>
                <w:rFonts w:ascii="Times New Roman" w:hAnsi="Times New Roman" w:cs="Times New Roman"/>
                <w:b/>
                <w:sz w:val="24"/>
                <w:szCs w:val="24"/>
              </w:rPr>
            </w:pPr>
          </w:p>
        </w:tc>
        <w:tc>
          <w:tcPr>
            <w:tcW w:w="709" w:type="dxa"/>
            <w:gridSpan w:val="2"/>
          </w:tcPr>
          <w:p w14:paraId="4031F537" w14:textId="77777777" w:rsidR="00DA7C5D" w:rsidRPr="00963F6B" w:rsidRDefault="00DA7C5D" w:rsidP="00963F6B">
            <w:pPr>
              <w:contextualSpacing/>
              <w:rPr>
                <w:rFonts w:ascii="Times New Roman" w:hAnsi="Times New Roman" w:cs="Times New Roman"/>
                <w:sz w:val="24"/>
                <w:szCs w:val="24"/>
              </w:rPr>
            </w:pPr>
            <w:r w:rsidRPr="00963F6B">
              <w:rPr>
                <w:rFonts w:ascii="Times New Roman" w:hAnsi="Times New Roman" w:cs="Times New Roman"/>
                <w:sz w:val="24"/>
                <w:szCs w:val="24"/>
              </w:rPr>
              <w:t>5.4</w:t>
            </w:r>
          </w:p>
        </w:tc>
        <w:tc>
          <w:tcPr>
            <w:tcW w:w="5952" w:type="dxa"/>
            <w:gridSpan w:val="7"/>
          </w:tcPr>
          <w:p w14:paraId="5799252E" w14:textId="77777777" w:rsidR="00DA7C5D" w:rsidRPr="00963F6B" w:rsidRDefault="00DA7C5D" w:rsidP="00963F6B">
            <w:pPr>
              <w:contextualSpacing/>
              <w:jc w:val="center"/>
              <w:rPr>
                <w:rFonts w:ascii="Times New Roman" w:hAnsi="Times New Roman" w:cs="Times New Roman"/>
                <w:sz w:val="24"/>
                <w:szCs w:val="24"/>
              </w:rPr>
            </w:pPr>
            <w:r w:rsidRPr="00963F6B">
              <w:rPr>
                <w:rFonts w:ascii="Times New Roman" w:hAnsi="Times New Roman" w:cs="Times New Roman"/>
                <w:sz w:val="24"/>
                <w:szCs w:val="24"/>
              </w:rPr>
              <w:t>Иные документы, подтверждающие необходимость проведения внепланового контрольного (надзорного) мероприятия</w:t>
            </w:r>
            <w:r w:rsidRPr="00963F6B">
              <w:rPr>
                <w:rFonts w:ascii="Times New Roman" w:hAnsi="Times New Roman" w:cs="Times New Roman"/>
                <w:sz w:val="24"/>
                <w:szCs w:val="24"/>
                <w:vertAlign w:val="superscript"/>
              </w:rPr>
              <w:t>14</w:t>
            </w:r>
          </w:p>
        </w:tc>
        <w:tc>
          <w:tcPr>
            <w:tcW w:w="3255" w:type="dxa"/>
            <w:gridSpan w:val="3"/>
          </w:tcPr>
          <w:p w14:paraId="29344CA0" w14:textId="442504B8" w:rsidR="00DA7C5D" w:rsidRPr="00963F6B" w:rsidRDefault="007E70F1" w:rsidP="00963F6B">
            <w:pPr>
              <w:contextualSpacing/>
              <w:rPr>
                <w:rFonts w:ascii="Times New Roman" w:hAnsi="Times New Roman" w:cs="Times New Roman"/>
                <w:sz w:val="24"/>
                <w:szCs w:val="24"/>
              </w:rPr>
            </w:pPr>
            <w:r w:rsidRPr="00963F6B">
              <w:rPr>
                <w:rFonts w:ascii="Times New Roman" w:hAnsi="Times New Roman" w:cs="Times New Roman"/>
                <w:sz w:val="24"/>
                <w:szCs w:val="24"/>
              </w:rPr>
              <w:t>Мотивированное представление о проведении контрольного (надзорного) мероприятия</w:t>
            </w:r>
          </w:p>
        </w:tc>
      </w:tr>
      <w:tr w:rsidR="00DA7C5D" w:rsidRPr="00963F6B" w14:paraId="50CA6039" w14:textId="77777777" w:rsidTr="00963F6B">
        <w:trPr>
          <w:trHeight w:val="469"/>
        </w:trPr>
        <w:tc>
          <w:tcPr>
            <w:tcW w:w="563" w:type="dxa"/>
            <w:vMerge w:val="restart"/>
          </w:tcPr>
          <w:p w14:paraId="05EDF418" w14:textId="77777777" w:rsidR="00612D9D" w:rsidRPr="00963F6B" w:rsidRDefault="00612D9D" w:rsidP="00963F6B">
            <w:pPr>
              <w:contextualSpacing/>
              <w:jc w:val="center"/>
              <w:rPr>
                <w:rFonts w:ascii="Times New Roman" w:hAnsi="Times New Roman" w:cs="Times New Roman"/>
                <w:b/>
                <w:sz w:val="24"/>
                <w:szCs w:val="24"/>
              </w:rPr>
            </w:pPr>
          </w:p>
          <w:p w14:paraId="14B9E03D" w14:textId="77777777" w:rsidR="00612D9D" w:rsidRPr="00963F6B" w:rsidRDefault="00612D9D" w:rsidP="00963F6B">
            <w:pPr>
              <w:contextualSpacing/>
              <w:jc w:val="center"/>
              <w:rPr>
                <w:rFonts w:ascii="Times New Roman" w:hAnsi="Times New Roman" w:cs="Times New Roman"/>
                <w:b/>
                <w:sz w:val="24"/>
                <w:szCs w:val="24"/>
              </w:rPr>
            </w:pPr>
          </w:p>
          <w:p w14:paraId="39DC3B62" w14:textId="77777777" w:rsidR="00612D9D" w:rsidRPr="00963F6B" w:rsidRDefault="00612D9D" w:rsidP="00963F6B">
            <w:pPr>
              <w:contextualSpacing/>
              <w:jc w:val="center"/>
              <w:rPr>
                <w:rFonts w:ascii="Times New Roman" w:hAnsi="Times New Roman" w:cs="Times New Roman"/>
                <w:b/>
                <w:sz w:val="24"/>
                <w:szCs w:val="24"/>
              </w:rPr>
            </w:pPr>
          </w:p>
          <w:p w14:paraId="3955778C" w14:textId="77777777" w:rsidR="0077042C" w:rsidRPr="00963F6B" w:rsidRDefault="0077042C" w:rsidP="00963F6B">
            <w:pPr>
              <w:contextualSpacing/>
              <w:jc w:val="center"/>
              <w:rPr>
                <w:rFonts w:ascii="Times New Roman" w:hAnsi="Times New Roman" w:cs="Times New Roman"/>
                <w:b/>
                <w:sz w:val="24"/>
                <w:szCs w:val="24"/>
              </w:rPr>
            </w:pPr>
          </w:p>
          <w:p w14:paraId="1ED7FFAB" w14:textId="77777777" w:rsidR="0077042C" w:rsidRPr="00963F6B" w:rsidRDefault="0077042C" w:rsidP="00963F6B">
            <w:pPr>
              <w:contextualSpacing/>
              <w:jc w:val="center"/>
              <w:rPr>
                <w:rFonts w:ascii="Times New Roman" w:hAnsi="Times New Roman" w:cs="Times New Roman"/>
                <w:b/>
                <w:sz w:val="24"/>
                <w:szCs w:val="24"/>
              </w:rPr>
            </w:pPr>
          </w:p>
          <w:p w14:paraId="5F77F360" w14:textId="77777777" w:rsidR="0077042C" w:rsidRPr="00963F6B" w:rsidRDefault="0077042C" w:rsidP="00963F6B">
            <w:pPr>
              <w:contextualSpacing/>
              <w:jc w:val="center"/>
              <w:rPr>
                <w:rFonts w:ascii="Times New Roman" w:hAnsi="Times New Roman" w:cs="Times New Roman"/>
                <w:b/>
                <w:sz w:val="24"/>
                <w:szCs w:val="24"/>
              </w:rPr>
            </w:pPr>
          </w:p>
          <w:p w14:paraId="17C082D1" w14:textId="77777777" w:rsidR="0077042C" w:rsidRPr="00963F6B" w:rsidRDefault="0077042C" w:rsidP="00963F6B">
            <w:pPr>
              <w:contextualSpacing/>
              <w:jc w:val="center"/>
              <w:rPr>
                <w:rFonts w:ascii="Times New Roman" w:hAnsi="Times New Roman" w:cs="Times New Roman"/>
                <w:b/>
                <w:sz w:val="24"/>
                <w:szCs w:val="24"/>
              </w:rPr>
            </w:pPr>
          </w:p>
          <w:p w14:paraId="50DEF36B" w14:textId="77777777" w:rsidR="00612D9D" w:rsidRPr="00963F6B" w:rsidRDefault="00612D9D" w:rsidP="00963F6B">
            <w:pPr>
              <w:contextualSpacing/>
              <w:jc w:val="center"/>
              <w:rPr>
                <w:rFonts w:ascii="Times New Roman" w:hAnsi="Times New Roman" w:cs="Times New Roman"/>
                <w:b/>
                <w:sz w:val="24"/>
                <w:szCs w:val="24"/>
              </w:rPr>
            </w:pPr>
          </w:p>
          <w:p w14:paraId="142D4164" w14:textId="77777777" w:rsidR="00DA7C5D" w:rsidRPr="00963F6B" w:rsidRDefault="00DA7C5D" w:rsidP="00963F6B">
            <w:pPr>
              <w:contextualSpacing/>
              <w:jc w:val="center"/>
              <w:rPr>
                <w:rFonts w:ascii="Times New Roman" w:hAnsi="Times New Roman" w:cs="Times New Roman"/>
                <w:b/>
                <w:sz w:val="24"/>
                <w:szCs w:val="24"/>
              </w:rPr>
            </w:pPr>
            <w:r w:rsidRPr="00963F6B">
              <w:rPr>
                <w:rFonts w:ascii="Times New Roman" w:hAnsi="Times New Roman" w:cs="Times New Roman"/>
                <w:b/>
                <w:sz w:val="24"/>
                <w:szCs w:val="24"/>
              </w:rPr>
              <w:t>6</w:t>
            </w:r>
          </w:p>
        </w:tc>
        <w:tc>
          <w:tcPr>
            <w:tcW w:w="9916" w:type="dxa"/>
            <w:gridSpan w:val="12"/>
          </w:tcPr>
          <w:p w14:paraId="273253ED" w14:textId="77777777" w:rsidR="00DA7C5D" w:rsidRPr="00963F6B" w:rsidRDefault="00DA7C5D" w:rsidP="00963F6B">
            <w:pPr>
              <w:contextualSpacing/>
              <w:jc w:val="center"/>
              <w:rPr>
                <w:rFonts w:ascii="Times New Roman" w:hAnsi="Times New Roman" w:cs="Times New Roman"/>
                <w:b/>
                <w:sz w:val="24"/>
                <w:szCs w:val="24"/>
              </w:rPr>
            </w:pPr>
            <w:r w:rsidRPr="00963F6B">
              <w:rPr>
                <w:rFonts w:ascii="Times New Roman" w:hAnsi="Times New Roman" w:cs="Times New Roman"/>
                <w:b/>
                <w:sz w:val="24"/>
                <w:szCs w:val="24"/>
              </w:rPr>
              <w:t>Особенности проведения контрольного (надзорного) мероприятия</w:t>
            </w:r>
          </w:p>
        </w:tc>
      </w:tr>
      <w:tr w:rsidR="00DA7C5D" w:rsidRPr="00963F6B" w14:paraId="0823A0EE" w14:textId="77777777" w:rsidTr="00963F6B">
        <w:trPr>
          <w:trHeight w:val="547"/>
        </w:trPr>
        <w:tc>
          <w:tcPr>
            <w:tcW w:w="563" w:type="dxa"/>
            <w:vMerge/>
          </w:tcPr>
          <w:p w14:paraId="7EDA3C3A" w14:textId="77777777" w:rsidR="00DA7C5D" w:rsidRPr="00963F6B" w:rsidRDefault="00DA7C5D" w:rsidP="00963F6B">
            <w:pPr>
              <w:contextualSpacing/>
              <w:rPr>
                <w:rFonts w:ascii="Times New Roman" w:hAnsi="Times New Roman" w:cs="Times New Roman"/>
                <w:sz w:val="24"/>
                <w:szCs w:val="24"/>
              </w:rPr>
            </w:pPr>
          </w:p>
        </w:tc>
        <w:tc>
          <w:tcPr>
            <w:tcW w:w="709" w:type="dxa"/>
            <w:gridSpan w:val="2"/>
          </w:tcPr>
          <w:p w14:paraId="15456EE4" w14:textId="77777777" w:rsidR="00DA7C5D" w:rsidRPr="00963F6B" w:rsidRDefault="00DA7C5D" w:rsidP="00963F6B">
            <w:pPr>
              <w:contextualSpacing/>
              <w:rPr>
                <w:rFonts w:ascii="Times New Roman" w:hAnsi="Times New Roman" w:cs="Times New Roman"/>
                <w:sz w:val="24"/>
                <w:szCs w:val="24"/>
              </w:rPr>
            </w:pPr>
            <w:r w:rsidRPr="00963F6B">
              <w:rPr>
                <w:rFonts w:ascii="Times New Roman" w:hAnsi="Times New Roman" w:cs="Times New Roman"/>
                <w:sz w:val="24"/>
                <w:szCs w:val="24"/>
              </w:rPr>
              <w:t>6.1</w:t>
            </w:r>
          </w:p>
        </w:tc>
        <w:tc>
          <w:tcPr>
            <w:tcW w:w="5952" w:type="dxa"/>
            <w:gridSpan w:val="7"/>
          </w:tcPr>
          <w:p w14:paraId="23BBD102" w14:textId="77777777" w:rsidR="00DA7C5D" w:rsidRPr="00963F6B" w:rsidRDefault="00DA7C5D" w:rsidP="00963F6B">
            <w:pPr>
              <w:contextualSpacing/>
              <w:jc w:val="center"/>
              <w:rPr>
                <w:rFonts w:ascii="Times New Roman" w:hAnsi="Times New Roman" w:cs="Times New Roman"/>
                <w:sz w:val="24"/>
                <w:szCs w:val="24"/>
                <w:vertAlign w:val="superscript"/>
              </w:rPr>
            </w:pPr>
            <w:r w:rsidRPr="00963F6B">
              <w:rPr>
                <w:rFonts w:ascii="Times New Roman" w:hAnsi="Times New Roman" w:cs="Times New Roman"/>
                <w:sz w:val="24"/>
                <w:szCs w:val="24"/>
              </w:rPr>
              <w:t xml:space="preserve">Виды </w:t>
            </w:r>
            <w:proofErr w:type="gramStart"/>
            <w:r w:rsidRPr="00963F6B">
              <w:rPr>
                <w:rFonts w:ascii="Times New Roman" w:hAnsi="Times New Roman" w:cs="Times New Roman"/>
                <w:sz w:val="24"/>
                <w:szCs w:val="24"/>
              </w:rPr>
              <w:t>контрольных</w:t>
            </w:r>
            <w:proofErr w:type="gramEnd"/>
            <w:r w:rsidRPr="00963F6B">
              <w:rPr>
                <w:rFonts w:ascii="Times New Roman" w:hAnsi="Times New Roman" w:cs="Times New Roman"/>
                <w:sz w:val="24"/>
                <w:szCs w:val="24"/>
              </w:rPr>
              <w:t xml:space="preserve"> (надзорных) мероприятий</w:t>
            </w:r>
            <w:r w:rsidRPr="00963F6B">
              <w:rPr>
                <w:rFonts w:ascii="Times New Roman" w:hAnsi="Times New Roman" w:cs="Times New Roman"/>
                <w:sz w:val="24"/>
                <w:szCs w:val="24"/>
                <w:vertAlign w:val="superscript"/>
              </w:rPr>
              <w:t>15</w:t>
            </w:r>
          </w:p>
        </w:tc>
        <w:tc>
          <w:tcPr>
            <w:tcW w:w="3255" w:type="dxa"/>
            <w:gridSpan w:val="3"/>
          </w:tcPr>
          <w:p w14:paraId="49E2A194" w14:textId="77777777" w:rsidR="00234DA8" w:rsidRPr="00963F6B" w:rsidRDefault="00234DA8" w:rsidP="00963F6B">
            <w:pPr>
              <w:contextualSpacing/>
              <w:rPr>
                <w:rFonts w:ascii="Times New Roman" w:hAnsi="Times New Roman" w:cs="Times New Roman"/>
                <w:sz w:val="24"/>
                <w:szCs w:val="24"/>
              </w:rPr>
            </w:pPr>
            <w:r w:rsidRPr="00963F6B">
              <w:rPr>
                <w:rFonts w:ascii="Times New Roman" w:hAnsi="Times New Roman" w:cs="Times New Roman"/>
                <w:sz w:val="24"/>
                <w:szCs w:val="24"/>
              </w:rPr>
              <w:t xml:space="preserve">Инспекционный визит, рейдовый осмотр, документарная проверка, выездная проверка, </w:t>
            </w:r>
          </w:p>
          <w:p w14:paraId="165D892E" w14:textId="77777777" w:rsidR="00234DA8" w:rsidRPr="00963F6B" w:rsidRDefault="00234DA8" w:rsidP="00963F6B">
            <w:pPr>
              <w:contextualSpacing/>
              <w:rPr>
                <w:rFonts w:ascii="Times New Roman" w:hAnsi="Times New Roman" w:cs="Times New Roman"/>
                <w:sz w:val="24"/>
                <w:szCs w:val="24"/>
              </w:rPr>
            </w:pPr>
            <w:r w:rsidRPr="00963F6B">
              <w:rPr>
                <w:rFonts w:ascii="Times New Roman" w:hAnsi="Times New Roman" w:cs="Times New Roman"/>
                <w:sz w:val="24"/>
                <w:szCs w:val="24"/>
              </w:rPr>
              <w:t>выездное обследование, наблюдение за соблюдением обязательных требований</w:t>
            </w:r>
          </w:p>
          <w:p w14:paraId="774E0BB2" w14:textId="1D645818" w:rsidR="00234DA8" w:rsidRPr="00963F6B" w:rsidRDefault="00234DA8" w:rsidP="00963F6B">
            <w:pPr>
              <w:contextualSpacing/>
              <w:rPr>
                <w:rFonts w:ascii="Times New Roman" w:hAnsi="Times New Roman" w:cs="Times New Roman"/>
                <w:sz w:val="24"/>
                <w:szCs w:val="24"/>
              </w:rPr>
            </w:pPr>
            <w:r w:rsidRPr="00963F6B">
              <w:rPr>
                <w:rFonts w:ascii="Times New Roman" w:hAnsi="Times New Roman" w:cs="Times New Roman"/>
                <w:sz w:val="24"/>
                <w:szCs w:val="24"/>
              </w:rPr>
              <w:t>профилактический визит</w:t>
            </w:r>
          </w:p>
        </w:tc>
      </w:tr>
      <w:tr w:rsidR="00DA7C5D" w:rsidRPr="00963F6B" w14:paraId="03CBC8B6" w14:textId="77777777" w:rsidTr="00963F6B">
        <w:trPr>
          <w:trHeight w:val="711"/>
        </w:trPr>
        <w:tc>
          <w:tcPr>
            <w:tcW w:w="563" w:type="dxa"/>
            <w:vMerge/>
          </w:tcPr>
          <w:p w14:paraId="59E18847" w14:textId="109FD925" w:rsidR="00DA7C5D" w:rsidRPr="00963F6B" w:rsidRDefault="00DA7C5D" w:rsidP="00963F6B">
            <w:pPr>
              <w:contextualSpacing/>
              <w:rPr>
                <w:rFonts w:ascii="Times New Roman" w:hAnsi="Times New Roman" w:cs="Times New Roman"/>
                <w:sz w:val="24"/>
                <w:szCs w:val="24"/>
              </w:rPr>
            </w:pPr>
          </w:p>
        </w:tc>
        <w:tc>
          <w:tcPr>
            <w:tcW w:w="709" w:type="dxa"/>
            <w:gridSpan w:val="2"/>
          </w:tcPr>
          <w:p w14:paraId="3C35E003" w14:textId="77777777" w:rsidR="00DA7C5D" w:rsidRPr="00963F6B" w:rsidRDefault="00DA7C5D" w:rsidP="00963F6B">
            <w:pPr>
              <w:contextualSpacing/>
              <w:rPr>
                <w:rFonts w:ascii="Times New Roman" w:hAnsi="Times New Roman" w:cs="Times New Roman"/>
                <w:sz w:val="24"/>
                <w:szCs w:val="24"/>
              </w:rPr>
            </w:pPr>
            <w:r w:rsidRPr="00963F6B">
              <w:rPr>
                <w:rFonts w:ascii="Times New Roman" w:hAnsi="Times New Roman" w:cs="Times New Roman"/>
                <w:sz w:val="24"/>
                <w:szCs w:val="24"/>
              </w:rPr>
              <w:t>6.2</w:t>
            </w:r>
          </w:p>
        </w:tc>
        <w:tc>
          <w:tcPr>
            <w:tcW w:w="5952" w:type="dxa"/>
            <w:gridSpan w:val="7"/>
          </w:tcPr>
          <w:p w14:paraId="79DFB338" w14:textId="77777777" w:rsidR="00DA7C5D" w:rsidRPr="00963F6B" w:rsidRDefault="00DA7C5D" w:rsidP="00963F6B">
            <w:pPr>
              <w:contextualSpacing/>
              <w:jc w:val="center"/>
              <w:rPr>
                <w:rFonts w:ascii="Times New Roman" w:hAnsi="Times New Roman" w:cs="Times New Roman"/>
                <w:sz w:val="24"/>
                <w:szCs w:val="24"/>
                <w:vertAlign w:val="superscript"/>
              </w:rPr>
            </w:pPr>
            <w:r w:rsidRPr="00963F6B">
              <w:rPr>
                <w:rFonts w:ascii="Times New Roman" w:hAnsi="Times New Roman" w:cs="Times New Roman"/>
                <w:sz w:val="24"/>
                <w:szCs w:val="24"/>
              </w:rPr>
              <w:t>Использование мобильного приложения «Инспектор» при проведении контрольного (надзорного) мероприятия</w:t>
            </w:r>
            <w:r w:rsidRPr="00963F6B">
              <w:rPr>
                <w:rFonts w:ascii="Times New Roman" w:hAnsi="Times New Roman" w:cs="Times New Roman"/>
                <w:sz w:val="24"/>
                <w:szCs w:val="24"/>
                <w:vertAlign w:val="superscript"/>
              </w:rPr>
              <w:t>16</w:t>
            </w:r>
          </w:p>
        </w:tc>
        <w:tc>
          <w:tcPr>
            <w:tcW w:w="3255" w:type="dxa"/>
            <w:gridSpan w:val="3"/>
          </w:tcPr>
          <w:p w14:paraId="15EB6D46" w14:textId="0EC425D2" w:rsidR="00DA7C5D" w:rsidRPr="00963F6B" w:rsidRDefault="00234DA8" w:rsidP="00963F6B">
            <w:pPr>
              <w:contextualSpacing/>
              <w:rPr>
                <w:rFonts w:ascii="Times New Roman" w:hAnsi="Times New Roman" w:cs="Times New Roman"/>
                <w:sz w:val="24"/>
                <w:szCs w:val="24"/>
              </w:rPr>
            </w:pPr>
            <w:r w:rsidRPr="00963F6B">
              <w:rPr>
                <w:rFonts w:ascii="Times New Roman" w:hAnsi="Times New Roman" w:cs="Times New Roman"/>
                <w:sz w:val="24"/>
                <w:szCs w:val="24"/>
              </w:rPr>
              <w:t>Имеется возможность</w:t>
            </w:r>
          </w:p>
        </w:tc>
      </w:tr>
      <w:tr w:rsidR="00DA7C5D" w:rsidRPr="00963F6B" w14:paraId="26981249" w14:textId="77777777" w:rsidTr="00963F6B">
        <w:trPr>
          <w:trHeight w:val="1259"/>
        </w:trPr>
        <w:tc>
          <w:tcPr>
            <w:tcW w:w="563" w:type="dxa"/>
            <w:vMerge/>
          </w:tcPr>
          <w:p w14:paraId="3BDF9D06" w14:textId="77777777" w:rsidR="00DA7C5D" w:rsidRPr="00963F6B" w:rsidRDefault="00DA7C5D" w:rsidP="00963F6B">
            <w:pPr>
              <w:contextualSpacing/>
              <w:rPr>
                <w:rFonts w:ascii="Times New Roman" w:hAnsi="Times New Roman" w:cs="Times New Roman"/>
                <w:sz w:val="24"/>
                <w:szCs w:val="24"/>
              </w:rPr>
            </w:pPr>
          </w:p>
        </w:tc>
        <w:tc>
          <w:tcPr>
            <w:tcW w:w="709" w:type="dxa"/>
            <w:gridSpan w:val="2"/>
          </w:tcPr>
          <w:p w14:paraId="0C97BDC8" w14:textId="77777777" w:rsidR="00DA7C5D" w:rsidRPr="00963F6B" w:rsidRDefault="00DA7C5D" w:rsidP="00963F6B">
            <w:pPr>
              <w:contextualSpacing/>
              <w:rPr>
                <w:rFonts w:ascii="Times New Roman" w:hAnsi="Times New Roman" w:cs="Times New Roman"/>
                <w:sz w:val="24"/>
                <w:szCs w:val="24"/>
              </w:rPr>
            </w:pPr>
            <w:r w:rsidRPr="00963F6B">
              <w:rPr>
                <w:rFonts w:ascii="Times New Roman" w:hAnsi="Times New Roman" w:cs="Times New Roman"/>
                <w:sz w:val="24"/>
                <w:szCs w:val="24"/>
              </w:rPr>
              <w:t>6.3</w:t>
            </w:r>
          </w:p>
        </w:tc>
        <w:tc>
          <w:tcPr>
            <w:tcW w:w="5952" w:type="dxa"/>
            <w:gridSpan w:val="7"/>
          </w:tcPr>
          <w:p w14:paraId="345869E3" w14:textId="77777777" w:rsidR="00DA7C5D" w:rsidRPr="00963F6B" w:rsidRDefault="00DA7C5D" w:rsidP="00963F6B">
            <w:pPr>
              <w:contextualSpacing/>
              <w:jc w:val="center"/>
              <w:rPr>
                <w:rFonts w:ascii="Times New Roman" w:hAnsi="Times New Roman" w:cs="Times New Roman"/>
                <w:sz w:val="24"/>
                <w:szCs w:val="24"/>
                <w:vertAlign w:val="superscript"/>
              </w:rPr>
            </w:pPr>
            <w:r w:rsidRPr="00963F6B">
              <w:rPr>
                <w:rFonts w:ascii="Times New Roman" w:hAnsi="Times New Roman" w:cs="Times New Roman"/>
                <w:sz w:val="24"/>
                <w:szCs w:val="24"/>
              </w:rPr>
              <w:t>Возможность размещения информации о «срабатывании» индикатора риска в личном кабинете контролируемого лица на Едином портале государственных и муниципальных услуг (функций) и (или) в информационной системе контрольного (надзорного) органа</w:t>
            </w:r>
            <w:r w:rsidRPr="00963F6B">
              <w:rPr>
                <w:rFonts w:ascii="Times New Roman" w:hAnsi="Times New Roman" w:cs="Times New Roman"/>
                <w:sz w:val="24"/>
                <w:szCs w:val="24"/>
                <w:vertAlign w:val="superscript"/>
              </w:rPr>
              <w:t>17</w:t>
            </w:r>
          </w:p>
        </w:tc>
        <w:tc>
          <w:tcPr>
            <w:tcW w:w="3255" w:type="dxa"/>
            <w:gridSpan w:val="3"/>
          </w:tcPr>
          <w:p w14:paraId="3EE30733" w14:textId="5E0AF7FB" w:rsidR="00DA7C5D" w:rsidRPr="00963F6B" w:rsidRDefault="00234DA8" w:rsidP="00963F6B">
            <w:pPr>
              <w:contextualSpacing/>
              <w:rPr>
                <w:rFonts w:ascii="Times New Roman" w:hAnsi="Times New Roman" w:cs="Times New Roman"/>
                <w:sz w:val="24"/>
                <w:szCs w:val="24"/>
              </w:rPr>
            </w:pPr>
            <w:r w:rsidRPr="00963F6B">
              <w:rPr>
                <w:rFonts w:ascii="Times New Roman" w:hAnsi="Times New Roman" w:cs="Times New Roman"/>
                <w:sz w:val="24"/>
                <w:szCs w:val="24"/>
              </w:rPr>
              <w:t>Имеется возможность</w:t>
            </w:r>
          </w:p>
        </w:tc>
      </w:tr>
    </w:tbl>
    <w:p w14:paraId="06378912" w14:textId="77777777" w:rsidR="008078D7" w:rsidRPr="00234DA8" w:rsidRDefault="008078D7" w:rsidP="00D60838">
      <w:pPr>
        <w:spacing w:line="240" w:lineRule="auto"/>
        <w:rPr>
          <w:rFonts w:ascii="Times New Roman" w:hAnsi="Times New Roman" w:cs="Times New Roman"/>
          <w:sz w:val="20"/>
          <w:szCs w:val="20"/>
        </w:rPr>
      </w:pPr>
      <w:r w:rsidRPr="006756D1">
        <w:rPr>
          <w:rFonts w:ascii="Times New Roman" w:hAnsi="Times New Roman" w:cs="Times New Roman"/>
          <w:sz w:val="24"/>
          <w:szCs w:val="24"/>
          <w:vertAlign w:val="superscript"/>
        </w:rPr>
        <w:t>1</w:t>
      </w:r>
      <w:proofErr w:type="gramStart"/>
      <w:r w:rsidRPr="006756D1">
        <w:rPr>
          <w:rFonts w:ascii="Times New Roman" w:hAnsi="Times New Roman" w:cs="Times New Roman"/>
          <w:sz w:val="24"/>
          <w:szCs w:val="24"/>
        </w:rPr>
        <w:t xml:space="preserve"> </w:t>
      </w:r>
      <w:r w:rsidRPr="00234DA8">
        <w:rPr>
          <w:rFonts w:ascii="Times New Roman" w:hAnsi="Times New Roman" w:cs="Times New Roman"/>
          <w:sz w:val="20"/>
          <w:szCs w:val="20"/>
        </w:rPr>
        <w:t>Н</w:t>
      </w:r>
      <w:proofErr w:type="gramEnd"/>
      <w:r w:rsidRPr="00234DA8">
        <w:rPr>
          <w:rFonts w:ascii="Times New Roman" w:hAnsi="Times New Roman" w:cs="Times New Roman"/>
          <w:sz w:val="20"/>
          <w:szCs w:val="20"/>
        </w:rPr>
        <w:t>е допускается перечисление обязательных требований, нарушения которых не связаны с отклонением (соответствием) параметров объекта контроля, установленных разделом 4 «Расчет отклонения (соответствия) от установленных индикатором риска параметров» настоящей таблицы.</w:t>
      </w:r>
    </w:p>
    <w:p w14:paraId="545652B5" w14:textId="1B9224B9" w:rsidR="008078D7" w:rsidRPr="00234DA8" w:rsidRDefault="008078D7" w:rsidP="00D60838">
      <w:pPr>
        <w:spacing w:line="240" w:lineRule="auto"/>
        <w:rPr>
          <w:rFonts w:ascii="Times New Roman" w:hAnsi="Times New Roman" w:cs="Times New Roman"/>
          <w:sz w:val="20"/>
          <w:szCs w:val="20"/>
        </w:rPr>
      </w:pPr>
      <w:r w:rsidRPr="00234DA8">
        <w:rPr>
          <w:rFonts w:ascii="Times New Roman" w:hAnsi="Times New Roman" w:cs="Times New Roman"/>
          <w:sz w:val="20"/>
          <w:szCs w:val="20"/>
          <w:vertAlign w:val="superscript"/>
        </w:rPr>
        <w:t>2</w:t>
      </w:r>
      <w:proofErr w:type="gramStart"/>
      <w:r w:rsidRPr="00234DA8">
        <w:rPr>
          <w:rFonts w:ascii="Times New Roman" w:hAnsi="Times New Roman" w:cs="Times New Roman"/>
          <w:sz w:val="20"/>
          <w:szCs w:val="20"/>
        </w:rPr>
        <w:t xml:space="preserve"> З</w:t>
      </w:r>
      <w:proofErr w:type="gramEnd"/>
      <w:r w:rsidRPr="00234DA8">
        <w:rPr>
          <w:rFonts w:ascii="Times New Roman" w:hAnsi="Times New Roman" w:cs="Times New Roman"/>
          <w:sz w:val="20"/>
          <w:szCs w:val="20"/>
        </w:rPr>
        <w:t>аполняется в случае, если обязательное требование подлежит внесению во ФГИС РОТ.</w:t>
      </w:r>
    </w:p>
    <w:p w14:paraId="213FC23A" w14:textId="77777777" w:rsidR="008078D7" w:rsidRPr="00234DA8" w:rsidRDefault="008078D7" w:rsidP="00D60838">
      <w:pPr>
        <w:spacing w:line="240" w:lineRule="auto"/>
        <w:rPr>
          <w:rFonts w:ascii="Times New Roman" w:hAnsi="Times New Roman" w:cs="Times New Roman"/>
          <w:sz w:val="20"/>
          <w:szCs w:val="20"/>
        </w:rPr>
      </w:pPr>
      <w:r w:rsidRPr="00234DA8">
        <w:rPr>
          <w:rFonts w:ascii="Times New Roman" w:hAnsi="Times New Roman" w:cs="Times New Roman"/>
          <w:sz w:val="20"/>
          <w:szCs w:val="20"/>
          <w:vertAlign w:val="superscript"/>
        </w:rPr>
        <w:t>3</w:t>
      </w:r>
      <w:proofErr w:type="gramStart"/>
      <w:r w:rsidRPr="00234DA8">
        <w:rPr>
          <w:rFonts w:ascii="Times New Roman" w:hAnsi="Times New Roman" w:cs="Times New Roman"/>
          <w:sz w:val="20"/>
          <w:szCs w:val="20"/>
        </w:rPr>
        <w:t xml:space="preserve"> У</w:t>
      </w:r>
      <w:proofErr w:type="gramEnd"/>
      <w:r w:rsidRPr="00234DA8">
        <w:rPr>
          <w:rFonts w:ascii="Times New Roman" w:hAnsi="Times New Roman" w:cs="Times New Roman"/>
          <w:sz w:val="20"/>
          <w:szCs w:val="20"/>
        </w:rPr>
        <w:t xml:space="preserve">казывается тип объекта контроля из справочника: 1) деятельность, действия (бездействие) граждан и организаций, в рамках которых должны соблюдаться обязательные требования, в том числе предъявляемые к гражданам и организациям, осуществляющим деятельность, действия (бездействие); 2) результаты деятельности граждан и организаций, в том числе продукция (товары), работы и услуги, к которым предъявляются обязательные требования; </w:t>
      </w:r>
      <w:proofErr w:type="gramStart"/>
      <w:r w:rsidRPr="00234DA8">
        <w:rPr>
          <w:rFonts w:ascii="Times New Roman" w:hAnsi="Times New Roman" w:cs="Times New Roman"/>
          <w:sz w:val="20"/>
          <w:szCs w:val="20"/>
        </w:rPr>
        <w:t>3) здания, помещения, сооружения, линейные объекты, территории, включая водные, земельные и лесные участки, оборудование, устройства, предметы, материалы, транспортные средства, компоненты природной среды, природные и природно-антропогенные объекты, другие объекты, которыми граждане и организации владеют и (или) пользуются, компоненты природной среды, природные и природно-антропогенные объекты, не находящиеся во владении и (или) пользовании граждан или организаций, к которым предъявляются обязательные требования.</w:t>
      </w:r>
      <w:proofErr w:type="gramEnd"/>
    </w:p>
    <w:p w14:paraId="260B012A" w14:textId="77777777" w:rsidR="008078D7" w:rsidRPr="00234DA8" w:rsidRDefault="008078D7" w:rsidP="00D60838">
      <w:pPr>
        <w:spacing w:line="240" w:lineRule="auto"/>
        <w:rPr>
          <w:rFonts w:ascii="Times New Roman" w:hAnsi="Times New Roman" w:cs="Times New Roman"/>
          <w:sz w:val="20"/>
          <w:szCs w:val="20"/>
        </w:rPr>
      </w:pPr>
      <w:r w:rsidRPr="00234DA8">
        <w:rPr>
          <w:rFonts w:ascii="Times New Roman" w:hAnsi="Times New Roman" w:cs="Times New Roman"/>
          <w:sz w:val="20"/>
          <w:szCs w:val="20"/>
          <w:vertAlign w:val="superscript"/>
        </w:rPr>
        <w:t>4</w:t>
      </w:r>
      <w:proofErr w:type="gramStart"/>
      <w:r w:rsidRPr="00234DA8">
        <w:rPr>
          <w:rFonts w:ascii="Times New Roman" w:hAnsi="Times New Roman" w:cs="Times New Roman"/>
          <w:sz w:val="20"/>
          <w:szCs w:val="20"/>
        </w:rPr>
        <w:t xml:space="preserve"> У</w:t>
      </w:r>
      <w:proofErr w:type="gramEnd"/>
      <w:r w:rsidRPr="00234DA8">
        <w:rPr>
          <w:rFonts w:ascii="Times New Roman" w:hAnsi="Times New Roman" w:cs="Times New Roman"/>
          <w:sz w:val="20"/>
          <w:szCs w:val="20"/>
        </w:rPr>
        <w:t>казывается вид объекта контроля из числа предусмотренных положением о виде контроля.</w:t>
      </w:r>
    </w:p>
    <w:p w14:paraId="509794FD" w14:textId="0F3876C9" w:rsidR="008078D7" w:rsidRPr="00234DA8" w:rsidRDefault="008078D7" w:rsidP="00D60838">
      <w:pPr>
        <w:spacing w:line="240" w:lineRule="auto"/>
        <w:rPr>
          <w:rFonts w:ascii="Times New Roman" w:hAnsi="Times New Roman" w:cs="Times New Roman"/>
          <w:sz w:val="20"/>
          <w:szCs w:val="20"/>
        </w:rPr>
      </w:pPr>
      <w:r w:rsidRPr="00234DA8">
        <w:rPr>
          <w:rFonts w:ascii="Times New Roman" w:hAnsi="Times New Roman" w:cs="Times New Roman"/>
          <w:sz w:val="20"/>
          <w:szCs w:val="20"/>
          <w:vertAlign w:val="superscript"/>
        </w:rPr>
        <w:t>5</w:t>
      </w:r>
      <w:proofErr w:type="gramStart"/>
      <w:r w:rsidRPr="00234DA8">
        <w:rPr>
          <w:rFonts w:ascii="Times New Roman" w:hAnsi="Times New Roman" w:cs="Times New Roman"/>
          <w:sz w:val="20"/>
          <w:szCs w:val="20"/>
          <w:vertAlign w:val="superscript"/>
        </w:rPr>
        <w:t xml:space="preserve"> </w:t>
      </w:r>
      <w:r w:rsidRPr="00234DA8">
        <w:rPr>
          <w:rFonts w:ascii="Times New Roman" w:hAnsi="Times New Roman" w:cs="Times New Roman"/>
          <w:sz w:val="20"/>
          <w:szCs w:val="20"/>
        </w:rPr>
        <w:t>У</w:t>
      </w:r>
      <w:proofErr w:type="gramEnd"/>
      <w:r w:rsidRPr="00234DA8">
        <w:rPr>
          <w:rFonts w:ascii="Times New Roman" w:hAnsi="Times New Roman" w:cs="Times New Roman"/>
          <w:sz w:val="20"/>
          <w:szCs w:val="20"/>
        </w:rPr>
        <w:t>казывается подвид объекта контроля.</w:t>
      </w:r>
    </w:p>
    <w:p w14:paraId="73D6D2A8" w14:textId="77777777" w:rsidR="008078D7" w:rsidRPr="00234DA8" w:rsidRDefault="008078D7" w:rsidP="00D60838">
      <w:pPr>
        <w:spacing w:line="240" w:lineRule="auto"/>
        <w:rPr>
          <w:rFonts w:ascii="Times New Roman" w:hAnsi="Times New Roman" w:cs="Times New Roman"/>
          <w:sz w:val="20"/>
          <w:szCs w:val="20"/>
        </w:rPr>
      </w:pPr>
      <w:r w:rsidRPr="00234DA8">
        <w:rPr>
          <w:rFonts w:ascii="Times New Roman" w:hAnsi="Times New Roman" w:cs="Times New Roman"/>
          <w:sz w:val="20"/>
          <w:szCs w:val="20"/>
          <w:vertAlign w:val="superscript"/>
        </w:rPr>
        <w:t>6</w:t>
      </w:r>
      <w:proofErr w:type="gramStart"/>
      <w:r w:rsidRPr="00234DA8">
        <w:rPr>
          <w:rFonts w:ascii="Times New Roman" w:hAnsi="Times New Roman" w:cs="Times New Roman"/>
          <w:sz w:val="20"/>
          <w:szCs w:val="20"/>
          <w:vertAlign w:val="superscript"/>
        </w:rPr>
        <w:t xml:space="preserve"> </w:t>
      </w:r>
      <w:r w:rsidRPr="00234DA8">
        <w:rPr>
          <w:rFonts w:ascii="Times New Roman" w:hAnsi="Times New Roman" w:cs="Times New Roman"/>
          <w:sz w:val="20"/>
          <w:szCs w:val="20"/>
        </w:rPr>
        <w:t>У</w:t>
      </w:r>
      <w:proofErr w:type="gramEnd"/>
      <w:r w:rsidRPr="00234DA8">
        <w:rPr>
          <w:rFonts w:ascii="Times New Roman" w:hAnsi="Times New Roman" w:cs="Times New Roman"/>
          <w:sz w:val="20"/>
          <w:szCs w:val="20"/>
        </w:rPr>
        <w:t>казывается период для расчета параметров отклонения или соответствия. Если индикатор риска не предполагает отчетного периода, указывается «постоянно».</w:t>
      </w:r>
    </w:p>
    <w:p w14:paraId="135C7B5C" w14:textId="77777777" w:rsidR="008078D7" w:rsidRPr="00234DA8" w:rsidRDefault="008078D7" w:rsidP="00D60838">
      <w:pPr>
        <w:spacing w:line="240" w:lineRule="auto"/>
        <w:rPr>
          <w:rFonts w:ascii="Times New Roman" w:hAnsi="Times New Roman" w:cs="Times New Roman"/>
          <w:sz w:val="20"/>
          <w:szCs w:val="20"/>
        </w:rPr>
      </w:pPr>
      <w:r w:rsidRPr="00234DA8">
        <w:rPr>
          <w:rFonts w:ascii="Times New Roman" w:hAnsi="Times New Roman" w:cs="Times New Roman"/>
          <w:sz w:val="20"/>
          <w:szCs w:val="20"/>
          <w:vertAlign w:val="superscript"/>
        </w:rPr>
        <w:t>7</w:t>
      </w:r>
      <w:proofErr w:type="gramStart"/>
      <w:r w:rsidRPr="00234DA8">
        <w:rPr>
          <w:rFonts w:ascii="Times New Roman" w:hAnsi="Times New Roman" w:cs="Times New Roman"/>
          <w:sz w:val="20"/>
          <w:szCs w:val="20"/>
        </w:rPr>
        <w:t xml:space="preserve"> У</w:t>
      </w:r>
      <w:proofErr w:type="gramEnd"/>
      <w:r w:rsidRPr="00234DA8">
        <w:rPr>
          <w:rFonts w:ascii="Times New Roman" w:hAnsi="Times New Roman" w:cs="Times New Roman"/>
          <w:sz w:val="20"/>
          <w:szCs w:val="20"/>
        </w:rPr>
        <w:t>казывается формула расчета количественного параметра отклонения или соответствия. Если индикатор риска содержит в себе несколько параметров, формула указывается для каждого параметра.</w:t>
      </w:r>
    </w:p>
    <w:p w14:paraId="5DF5235B" w14:textId="77777777" w:rsidR="008078D7" w:rsidRPr="00234DA8" w:rsidRDefault="008078D7" w:rsidP="00D60838">
      <w:pPr>
        <w:spacing w:line="240" w:lineRule="auto"/>
        <w:rPr>
          <w:rFonts w:ascii="Times New Roman" w:hAnsi="Times New Roman" w:cs="Times New Roman"/>
          <w:sz w:val="20"/>
          <w:szCs w:val="20"/>
        </w:rPr>
      </w:pPr>
      <w:r w:rsidRPr="00234DA8">
        <w:rPr>
          <w:rFonts w:ascii="Times New Roman" w:hAnsi="Times New Roman" w:cs="Times New Roman"/>
          <w:sz w:val="20"/>
          <w:szCs w:val="20"/>
          <w:vertAlign w:val="superscript"/>
        </w:rPr>
        <w:t>8</w:t>
      </w:r>
      <w:proofErr w:type="gramStart"/>
      <w:r w:rsidRPr="00234DA8">
        <w:rPr>
          <w:rFonts w:ascii="Times New Roman" w:hAnsi="Times New Roman" w:cs="Times New Roman"/>
          <w:sz w:val="20"/>
          <w:szCs w:val="20"/>
        </w:rPr>
        <w:t xml:space="preserve"> У</w:t>
      </w:r>
      <w:proofErr w:type="gramEnd"/>
      <w:r w:rsidRPr="00234DA8">
        <w:rPr>
          <w:rFonts w:ascii="Times New Roman" w:hAnsi="Times New Roman" w:cs="Times New Roman"/>
          <w:sz w:val="20"/>
          <w:szCs w:val="20"/>
        </w:rPr>
        <w:t>казывается переменная, содержащаяся в формуле расчета количественного параметра.</w:t>
      </w:r>
    </w:p>
    <w:p w14:paraId="205A36F9" w14:textId="77777777" w:rsidR="008078D7" w:rsidRPr="00234DA8" w:rsidRDefault="008078D7" w:rsidP="00D60838">
      <w:pPr>
        <w:spacing w:line="240" w:lineRule="auto"/>
        <w:rPr>
          <w:rFonts w:ascii="Times New Roman" w:hAnsi="Times New Roman" w:cs="Times New Roman"/>
          <w:sz w:val="20"/>
          <w:szCs w:val="20"/>
        </w:rPr>
      </w:pPr>
      <w:r w:rsidRPr="00234DA8">
        <w:rPr>
          <w:rFonts w:ascii="Times New Roman" w:hAnsi="Times New Roman" w:cs="Times New Roman"/>
          <w:sz w:val="20"/>
          <w:szCs w:val="20"/>
          <w:vertAlign w:val="superscript"/>
        </w:rPr>
        <w:t>9</w:t>
      </w:r>
      <w:proofErr w:type="gramStart"/>
      <w:r w:rsidRPr="00234DA8">
        <w:rPr>
          <w:rFonts w:ascii="Times New Roman" w:hAnsi="Times New Roman" w:cs="Times New Roman"/>
          <w:sz w:val="20"/>
          <w:szCs w:val="20"/>
          <w:vertAlign w:val="superscript"/>
        </w:rPr>
        <w:t xml:space="preserve"> </w:t>
      </w:r>
      <w:r w:rsidRPr="00234DA8">
        <w:rPr>
          <w:rFonts w:ascii="Times New Roman" w:hAnsi="Times New Roman" w:cs="Times New Roman"/>
          <w:sz w:val="20"/>
          <w:szCs w:val="20"/>
        </w:rPr>
        <w:t>У</w:t>
      </w:r>
      <w:proofErr w:type="gramEnd"/>
      <w:r w:rsidRPr="00234DA8">
        <w:rPr>
          <w:rFonts w:ascii="Times New Roman" w:hAnsi="Times New Roman" w:cs="Times New Roman"/>
          <w:sz w:val="20"/>
          <w:szCs w:val="20"/>
        </w:rPr>
        <w:t>казывается название переменной, используемой при расчете параметра.</w:t>
      </w:r>
    </w:p>
    <w:p w14:paraId="0431BE49" w14:textId="3FFBAAED" w:rsidR="008078D7" w:rsidRPr="00234DA8" w:rsidRDefault="008078D7" w:rsidP="00D60838">
      <w:pPr>
        <w:spacing w:line="240" w:lineRule="auto"/>
        <w:rPr>
          <w:rFonts w:ascii="Times New Roman" w:hAnsi="Times New Roman" w:cs="Times New Roman"/>
          <w:sz w:val="20"/>
          <w:szCs w:val="20"/>
        </w:rPr>
      </w:pPr>
      <w:r w:rsidRPr="00234DA8">
        <w:rPr>
          <w:rFonts w:ascii="Times New Roman" w:hAnsi="Times New Roman" w:cs="Times New Roman"/>
          <w:sz w:val="20"/>
          <w:szCs w:val="20"/>
          <w:vertAlign w:val="superscript"/>
        </w:rPr>
        <w:t>10</w:t>
      </w:r>
      <w:proofErr w:type="gramStart"/>
      <w:r w:rsidRPr="00234DA8">
        <w:rPr>
          <w:rFonts w:ascii="Times New Roman" w:hAnsi="Times New Roman" w:cs="Times New Roman"/>
          <w:sz w:val="20"/>
          <w:szCs w:val="20"/>
        </w:rPr>
        <w:t xml:space="preserve"> У</w:t>
      </w:r>
      <w:proofErr w:type="gramEnd"/>
      <w:r w:rsidRPr="00234DA8">
        <w:rPr>
          <w:rFonts w:ascii="Times New Roman" w:hAnsi="Times New Roman" w:cs="Times New Roman"/>
          <w:sz w:val="20"/>
          <w:szCs w:val="20"/>
        </w:rPr>
        <w:t>казываются реквизиты информационных систем, наименования устройств или реквизиты документов, предоставляющих данные для определения значения переменной. В случае</w:t>
      </w:r>
      <w:proofErr w:type="gramStart"/>
      <w:r w:rsidRPr="00234DA8">
        <w:rPr>
          <w:rFonts w:ascii="Times New Roman" w:hAnsi="Times New Roman" w:cs="Times New Roman"/>
          <w:sz w:val="20"/>
          <w:szCs w:val="20"/>
        </w:rPr>
        <w:t>,</w:t>
      </w:r>
      <w:proofErr w:type="gramEnd"/>
      <w:r w:rsidRPr="00234DA8">
        <w:rPr>
          <w:rFonts w:ascii="Times New Roman" w:hAnsi="Times New Roman" w:cs="Times New Roman"/>
          <w:sz w:val="20"/>
          <w:szCs w:val="20"/>
        </w:rPr>
        <w:t xml:space="preserve"> если данные собирают или агрегируют иные органы и организации, приводится описание порядка межведомственного взаимодействия по работе с данными.</w:t>
      </w:r>
    </w:p>
    <w:p w14:paraId="65A2A112" w14:textId="77777777" w:rsidR="008078D7" w:rsidRPr="00234DA8" w:rsidRDefault="008078D7" w:rsidP="00D60838">
      <w:pPr>
        <w:spacing w:line="240" w:lineRule="auto"/>
        <w:rPr>
          <w:rFonts w:ascii="Times New Roman" w:hAnsi="Times New Roman" w:cs="Times New Roman"/>
          <w:sz w:val="20"/>
          <w:szCs w:val="20"/>
        </w:rPr>
      </w:pPr>
      <w:r w:rsidRPr="00234DA8">
        <w:rPr>
          <w:rFonts w:ascii="Times New Roman" w:hAnsi="Times New Roman" w:cs="Times New Roman"/>
          <w:sz w:val="20"/>
          <w:szCs w:val="20"/>
          <w:vertAlign w:val="superscript"/>
        </w:rPr>
        <w:t>11</w:t>
      </w:r>
      <w:proofErr w:type="gramStart"/>
      <w:r w:rsidRPr="00234DA8">
        <w:rPr>
          <w:rFonts w:ascii="Times New Roman" w:hAnsi="Times New Roman" w:cs="Times New Roman"/>
          <w:sz w:val="20"/>
          <w:szCs w:val="20"/>
        </w:rPr>
        <w:t xml:space="preserve"> У</w:t>
      </w:r>
      <w:proofErr w:type="gramEnd"/>
      <w:r w:rsidRPr="00234DA8">
        <w:rPr>
          <w:rFonts w:ascii="Times New Roman" w:hAnsi="Times New Roman" w:cs="Times New Roman"/>
          <w:sz w:val="20"/>
          <w:szCs w:val="20"/>
        </w:rPr>
        <w:t>казывается перечень документов, подтверждающих принадлежность объекта контроля контролируемому лицу: выписка из реестра лицензируемых видов деятельности, сведения из реестра уведомлений о начале осуществления отдельных видов предпринимательской деятельности, правоустанавливающие документы на производственные объекты (выписка из ЕГРН, договор аренды, СТС транспортного средства), выписки из ЕГРЮЛ (ЕГРИП), иные документы.</w:t>
      </w:r>
    </w:p>
    <w:p w14:paraId="2B0A2F38" w14:textId="77777777" w:rsidR="008078D7" w:rsidRPr="00234DA8" w:rsidRDefault="008078D7" w:rsidP="00D60838">
      <w:pPr>
        <w:spacing w:line="240" w:lineRule="auto"/>
        <w:rPr>
          <w:rFonts w:ascii="Times New Roman" w:hAnsi="Times New Roman" w:cs="Times New Roman"/>
          <w:sz w:val="20"/>
          <w:szCs w:val="20"/>
        </w:rPr>
      </w:pPr>
      <w:r w:rsidRPr="00234DA8">
        <w:rPr>
          <w:rFonts w:ascii="Times New Roman" w:hAnsi="Times New Roman" w:cs="Times New Roman"/>
          <w:sz w:val="20"/>
          <w:szCs w:val="20"/>
          <w:vertAlign w:val="superscript"/>
        </w:rPr>
        <w:t>12</w:t>
      </w:r>
      <w:proofErr w:type="gramStart"/>
      <w:r w:rsidRPr="00234DA8">
        <w:rPr>
          <w:rFonts w:ascii="Times New Roman" w:hAnsi="Times New Roman" w:cs="Times New Roman"/>
          <w:sz w:val="20"/>
          <w:szCs w:val="20"/>
        </w:rPr>
        <w:t xml:space="preserve"> У</w:t>
      </w:r>
      <w:proofErr w:type="gramEnd"/>
      <w:r w:rsidRPr="00234DA8">
        <w:rPr>
          <w:rFonts w:ascii="Times New Roman" w:hAnsi="Times New Roman" w:cs="Times New Roman"/>
          <w:sz w:val="20"/>
          <w:szCs w:val="20"/>
        </w:rPr>
        <w:t>казываются материалы и документы, подтверждающие «срабатывание» индикатора риска нарушения обязательных требований: выгрузки из информационных систем, формы отчетных документов, иные сведения.</w:t>
      </w:r>
    </w:p>
    <w:p w14:paraId="40C23E9A" w14:textId="77777777" w:rsidR="008078D7" w:rsidRPr="00234DA8" w:rsidRDefault="008078D7" w:rsidP="00D60838">
      <w:pPr>
        <w:spacing w:line="240" w:lineRule="auto"/>
        <w:rPr>
          <w:rFonts w:ascii="Times New Roman" w:hAnsi="Times New Roman" w:cs="Times New Roman"/>
          <w:sz w:val="20"/>
          <w:szCs w:val="20"/>
        </w:rPr>
      </w:pPr>
      <w:r w:rsidRPr="00234DA8">
        <w:rPr>
          <w:rFonts w:ascii="Times New Roman" w:hAnsi="Times New Roman" w:cs="Times New Roman"/>
          <w:sz w:val="20"/>
          <w:szCs w:val="20"/>
          <w:vertAlign w:val="superscript"/>
        </w:rPr>
        <w:t>13</w:t>
      </w:r>
      <w:proofErr w:type="gramStart"/>
      <w:r w:rsidRPr="00234DA8">
        <w:rPr>
          <w:rFonts w:ascii="Times New Roman" w:hAnsi="Times New Roman" w:cs="Times New Roman"/>
          <w:sz w:val="20"/>
          <w:szCs w:val="20"/>
        </w:rPr>
        <w:t xml:space="preserve"> У</w:t>
      </w:r>
      <w:proofErr w:type="gramEnd"/>
      <w:r w:rsidRPr="00234DA8">
        <w:rPr>
          <w:rFonts w:ascii="Times New Roman" w:hAnsi="Times New Roman" w:cs="Times New Roman"/>
          <w:sz w:val="20"/>
          <w:szCs w:val="20"/>
        </w:rPr>
        <w:t>казываются документы, подтверждающие проведение контрольных (надзорных) мероприятий без взаимодействия и/или профилактических мероприятий, в случае если такие мероприятия проводились</w:t>
      </w:r>
    </w:p>
    <w:p w14:paraId="34D90FFA" w14:textId="76E869D1" w:rsidR="008078D7" w:rsidRPr="00234DA8" w:rsidRDefault="008078D7" w:rsidP="00D60838">
      <w:pPr>
        <w:spacing w:line="240" w:lineRule="auto"/>
        <w:rPr>
          <w:rFonts w:ascii="Times New Roman" w:hAnsi="Times New Roman" w:cs="Times New Roman"/>
          <w:sz w:val="20"/>
          <w:szCs w:val="20"/>
        </w:rPr>
      </w:pPr>
      <w:r w:rsidRPr="00234DA8">
        <w:rPr>
          <w:rFonts w:ascii="Times New Roman" w:hAnsi="Times New Roman" w:cs="Times New Roman"/>
          <w:sz w:val="20"/>
          <w:szCs w:val="20"/>
          <w:vertAlign w:val="superscript"/>
        </w:rPr>
        <w:t>14</w:t>
      </w:r>
      <w:proofErr w:type="gramStart"/>
      <w:r w:rsidRPr="00234DA8">
        <w:rPr>
          <w:rFonts w:ascii="Times New Roman" w:hAnsi="Times New Roman" w:cs="Times New Roman"/>
          <w:sz w:val="20"/>
          <w:szCs w:val="20"/>
          <w:vertAlign w:val="superscript"/>
        </w:rPr>
        <w:t xml:space="preserve"> </w:t>
      </w:r>
      <w:r w:rsidRPr="00234DA8">
        <w:rPr>
          <w:rFonts w:ascii="Times New Roman" w:hAnsi="Times New Roman" w:cs="Times New Roman"/>
          <w:sz w:val="20"/>
          <w:szCs w:val="20"/>
        </w:rPr>
        <w:t>У</w:t>
      </w:r>
      <w:proofErr w:type="gramEnd"/>
      <w:r w:rsidRPr="00234DA8">
        <w:rPr>
          <w:rFonts w:ascii="Times New Roman" w:hAnsi="Times New Roman" w:cs="Times New Roman"/>
          <w:sz w:val="20"/>
          <w:szCs w:val="20"/>
        </w:rPr>
        <w:t>казываются иные документы, которые могут использоваться для обоснования необходимости проведения внепланового контрольного (надзорного) мероприятия.</w:t>
      </w:r>
    </w:p>
    <w:p w14:paraId="32ED15EC" w14:textId="77777777" w:rsidR="00C124C3" w:rsidRPr="00234DA8" w:rsidRDefault="00C124C3" w:rsidP="00D60838">
      <w:pPr>
        <w:spacing w:line="240" w:lineRule="auto"/>
        <w:rPr>
          <w:rFonts w:ascii="Times New Roman" w:hAnsi="Times New Roman" w:cs="Times New Roman"/>
          <w:sz w:val="20"/>
          <w:szCs w:val="20"/>
        </w:rPr>
      </w:pPr>
      <w:r w:rsidRPr="00234DA8">
        <w:rPr>
          <w:rFonts w:ascii="Times New Roman" w:hAnsi="Times New Roman" w:cs="Times New Roman"/>
          <w:sz w:val="20"/>
          <w:szCs w:val="20"/>
          <w:vertAlign w:val="superscript"/>
        </w:rPr>
        <w:t>15</w:t>
      </w:r>
      <w:proofErr w:type="gramStart"/>
      <w:r w:rsidRPr="00234DA8">
        <w:rPr>
          <w:rFonts w:ascii="Times New Roman" w:hAnsi="Times New Roman" w:cs="Times New Roman"/>
          <w:sz w:val="20"/>
          <w:szCs w:val="20"/>
          <w:vertAlign w:val="superscript"/>
        </w:rPr>
        <w:t xml:space="preserve"> У</w:t>
      </w:r>
      <w:proofErr w:type="gramEnd"/>
      <w:r w:rsidRPr="00234DA8">
        <w:rPr>
          <w:rFonts w:ascii="Times New Roman" w:hAnsi="Times New Roman" w:cs="Times New Roman"/>
          <w:sz w:val="20"/>
          <w:szCs w:val="20"/>
        </w:rPr>
        <w:t>казываются контрольные (надзорные) мероприятия, предусмотренные положением о виде контроля, которые планируется осуществлять при «срабатывании» индикатора риска.</w:t>
      </w:r>
    </w:p>
    <w:p w14:paraId="4C6ED9B2" w14:textId="77777777" w:rsidR="00C124C3" w:rsidRPr="00234DA8" w:rsidRDefault="00C124C3" w:rsidP="00D60838">
      <w:pPr>
        <w:spacing w:line="240" w:lineRule="auto"/>
        <w:rPr>
          <w:rFonts w:ascii="Times New Roman" w:hAnsi="Times New Roman" w:cs="Times New Roman"/>
          <w:sz w:val="20"/>
          <w:szCs w:val="20"/>
        </w:rPr>
      </w:pPr>
      <w:r w:rsidRPr="00234DA8">
        <w:rPr>
          <w:rFonts w:ascii="Times New Roman" w:hAnsi="Times New Roman" w:cs="Times New Roman"/>
          <w:sz w:val="20"/>
          <w:szCs w:val="20"/>
          <w:vertAlign w:val="superscript"/>
        </w:rPr>
        <w:t>16</w:t>
      </w:r>
      <w:proofErr w:type="gramStart"/>
      <w:r w:rsidRPr="00234DA8">
        <w:rPr>
          <w:rFonts w:ascii="Times New Roman" w:hAnsi="Times New Roman" w:cs="Times New Roman"/>
          <w:sz w:val="20"/>
          <w:szCs w:val="20"/>
        </w:rPr>
        <w:t xml:space="preserve"> У</w:t>
      </w:r>
      <w:proofErr w:type="gramEnd"/>
      <w:r w:rsidRPr="00234DA8">
        <w:rPr>
          <w:rFonts w:ascii="Times New Roman" w:hAnsi="Times New Roman" w:cs="Times New Roman"/>
          <w:sz w:val="20"/>
          <w:szCs w:val="20"/>
        </w:rPr>
        <w:t>казывается возможность применения мобильного приложения «Инспектор».</w:t>
      </w:r>
    </w:p>
    <w:p w14:paraId="33023D6E" w14:textId="53A26F22" w:rsidR="00DA7C5D" w:rsidRPr="00234DA8" w:rsidRDefault="00C124C3" w:rsidP="00D60838">
      <w:pPr>
        <w:spacing w:line="240" w:lineRule="auto"/>
        <w:rPr>
          <w:rFonts w:ascii="Times New Roman" w:hAnsi="Times New Roman" w:cs="Times New Roman"/>
          <w:sz w:val="20"/>
          <w:szCs w:val="20"/>
        </w:rPr>
      </w:pPr>
      <w:r w:rsidRPr="00234DA8">
        <w:rPr>
          <w:rFonts w:ascii="Times New Roman" w:hAnsi="Times New Roman" w:cs="Times New Roman"/>
          <w:sz w:val="20"/>
          <w:szCs w:val="20"/>
          <w:vertAlign w:val="superscript"/>
        </w:rPr>
        <w:t>17</w:t>
      </w:r>
      <w:proofErr w:type="gramStart"/>
      <w:r w:rsidRPr="00234DA8">
        <w:rPr>
          <w:rFonts w:ascii="Times New Roman" w:hAnsi="Times New Roman" w:cs="Times New Roman"/>
          <w:sz w:val="20"/>
          <w:szCs w:val="20"/>
        </w:rPr>
        <w:t xml:space="preserve"> У</w:t>
      </w:r>
      <w:proofErr w:type="gramEnd"/>
      <w:r w:rsidRPr="00234DA8">
        <w:rPr>
          <w:rFonts w:ascii="Times New Roman" w:hAnsi="Times New Roman" w:cs="Times New Roman"/>
          <w:sz w:val="20"/>
          <w:szCs w:val="20"/>
        </w:rPr>
        <w:t>казывается возможность размещения в личных кабинетах контролируемого лица на едином портале государственных и муниципальных услуг и (или) в информационной системе контрольного (надзорного) органа информации о выявлении соответствия объекта контроля параметрам, утвержденным индикаторами риска нарушения обязательных требований, или информации об отклонении объекта контро</w:t>
      </w:r>
      <w:bookmarkStart w:id="0" w:name="_GoBack"/>
      <w:bookmarkEnd w:id="0"/>
      <w:r w:rsidRPr="00234DA8">
        <w:rPr>
          <w:rFonts w:ascii="Times New Roman" w:hAnsi="Times New Roman" w:cs="Times New Roman"/>
          <w:sz w:val="20"/>
          <w:szCs w:val="20"/>
        </w:rPr>
        <w:t>ля от таких параметров, в соответствии с положением о виде контроля.</w:t>
      </w:r>
    </w:p>
    <w:sectPr w:rsidR="00DA7C5D" w:rsidRPr="00234DA8" w:rsidSect="00D30A78">
      <w:pgSz w:w="11906" w:h="16838"/>
      <w:pgMar w:top="709" w:right="566" w:bottom="851"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663B"/>
    <w:rsid w:val="00042DA4"/>
    <w:rsid w:val="00047969"/>
    <w:rsid w:val="000643CC"/>
    <w:rsid w:val="00071A78"/>
    <w:rsid w:val="00093E34"/>
    <w:rsid w:val="000B064D"/>
    <w:rsid w:val="000B2ECF"/>
    <w:rsid w:val="000D1044"/>
    <w:rsid w:val="000D3C9A"/>
    <w:rsid w:val="00101E51"/>
    <w:rsid w:val="0011110B"/>
    <w:rsid w:val="0012406A"/>
    <w:rsid w:val="001458C0"/>
    <w:rsid w:val="00162B32"/>
    <w:rsid w:val="001807E2"/>
    <w:rsid w:val="001841B4"/>
    <w:rsid w:val="00191EA1"/>
    <w:rsid w:val="001B0CFB"/>
    <w:rsid w:val="001C2478"/>
    <w:rsid w:val="001C6902"/>
    <w:rsid w:val="001D49EC"/>
    <w:rsid w:val="001E640E"/>
    <w:rsid w:val="001F2B7E"/>
    <w:rsid w:val="001F5EC0"/>
    <w:rsid w:val="001F6D9C"/>
    <w:rsid w:val="00201196"/>
    <w:rsid w:val="002163F7"/>
    <w:rsid w:val="002231ED"/>
    <w:rsid w:val="002324A8"/>
    <w:rsid w:val="00234DA8"/>
    <w:rsid w:val="00237DFF"/>
    <w:rsid w:val="00257E8C"/>
    <w:rsid w:val="00262F63"/>
    <w:rsid w:val="00295F00"/>
    <w:rsid w:val="00297052"/>
    <w:rsid w:val="002C49B1"/>
    <w:rsid w:val="002F72CC"/>
    <w:rsid w:val="0030015D"/>
    <w:rsid w:val="00314E64"/>
    <w:rsid w:val="00320E2C"/>
    <w:rsid w:val="003243CE"/>
    <w:rsid w:val="003275ED"/>
    <w:rsid w:val="00327D2C"/>
    <w:rsid w:val="00333807"/>
    <w:rsid w:val="003350C1"/>
    <w:rsid w:val="00340DEC"/>
    <w:rsid w:val="003432CA"/>
    <w:rsid w:val="00346B94"/>
    <w:rsid w:val="00347D95"/>
    <w:rsid w:val="00350077"/>
    <w:rsid w:val="00353695"/>
    <w:rsid w:val="00384E1A"/>
    <w:rsid w:val="003A4C20"/>
    <w:rsid w:val="003D16D8"/>
    <w:rsid w:val="003D6E1E"/>
    <w:rsid w:val="003E7C62"/>
    <w:rsid w:val="003F2768"/>
    <w:rsid w:val="0040010F"/>
    <w:rsid w:val="00411011"/>
    <w:rsid w:val="004403BF"/>
    <w:rsid w:val="00446B11"/>
    <w:rsid w:val="004B4396"/>
    <w:rsid w:val="004C3D7D"/>
    <w:rsid w:val="004E1195"/>
    <w:rsid w:val="00502AB5"/>
    <w:rsid w:val="00542E7D"/>
    <w:rsid w:val="005625B7"/>
    <w:rsid w:val="005A2B8C"/>
    <w:rsid w:val="005A6F02"/>
    <w:rsid w:val="005B50B0"/>
    <w:rsid w:val="005B61FE"/>
    <w:rsid w:val="005C6124"/>
    <w:rsid w:val="005D07E5"/>
    <w:rsid w:val="005D0F91"/>
    <w:rsid w:val="005F29DE"/>
    <w:rsid w:val="00612D9D"/>
    <w:rsid w:val="006178A3"/>
    <w:rsid w:val="00617B8E"/>
    <w:rsid w:val="00631A65"/>
    <w:rsid w:val="00637364"/>
    <w:rsid w:val="006732FC"/>
    <w:rsid w:val="006756D1"/>
    <w:rsid w:val="00676C92"/>
    <w:rsid w:val="00681581"/>
    <w:rsid w:val="006852A7"/>
    <w:rsid w:val="006D5F12"/>
    <w:rsid w:val="006E5B6F"/>
    <w:rsid w:val="006F5D41"/>
    <w:rsid w:val="00726CCD"/>
    <w:rsid w:val="00764D91"/>
    <w:rsid w:val="0077042C"/>
    <w:rsid w:val="00777F41"/>
    <w:rsid w:val="007A5920"/>
    <w:rsid w:val="007D429F"/>
    <w:rsid w:val="007E059B"/>
    <w:rsid w:val="007E70F1"/>
    <w:rsid w:val="007F0D06"/>
    <w:rsid w:val="00803FE4"/>
    <w:rsid w:val="008078D7"/>
    <w:rsid w:val="00817A99"/>
    <w:rsid w:val="00826FF7"/>
    <w:rsid w:val="008534DB"/>
    <w:rsid w:val="00854D00"/>
    <w:rsid w:val="00857EDF"/>
    <w:rsid w:val="008629AB"/>
    <w:rsid w:val="00893F0F"/>
    <w:rsid w:val="008A32BA"/>
    <w:rsid w:val="008C373B"/>
    <w:rsid w:val="008C5DB7"/>
    <w:rsid w:val="008C6766"/>
    <w:rsid w:val="008F4EAF"/>
    <w:rsid w:val="008F7FBC"/>
    <w:rsid w:val="00904AF6"/>
    <w:rsid w:val="00922358"/>
    <w:rsid w:val="009359DD"/>
    <w:rsid w:val="0095157B"/>
    <w:rsid w:val="00957578"/>
    <w:rsid w:val="00963F6B"/>
    <w:rsid w:val="00971D91"/>
    <w:rsid w:val="00996CA7"/>
    <w:rsid w:val="009A2E7D"/>
    <w:rsid w:val="009B3DFE"/>
    <w:rsid w:val="009D0669"/>
    <w:rsid w:val="009D2902"/>
    <w:rsid w:val="00A05332"/>
    <w:rsid w:val="00A25C2F"/>
    <w:rsid w:val="00A44569"/>
    <w:rsid w:val="00A47562"/>
    <w:rsid w:val="00A91014"/>
    <w:rsid w:val="00AB12C9"/>
    <w:rsid w:val="00AC386D"/>
    <w:rsid w:val="00AD2BD0"/>
    <w:rsid w:val="00B51542"/>
    <w:rsid w:val="00B52846"/>
    <w:rsid w:val="00B6403C"/>
    <w:rsid w:val="00BA294C"/>
    <w:rsid w:val="00BA57D5"/>
    <w:rsid w:val="00BB089F"/>
    <w:rsid w:val="00BB502F"/>
    <w:rsid w:val="00BE3A09"/>
    <w:rsid w:val="00BE6F4A"/>
    <w:rsid w:val="00C02F7D"/>
    <w:rsid w:val="00C069EC"/>
    <w:rsid w:val="00C124C3"/>
    <w:rsid w:val="00C155CF"/>
    <w:rsid w:val="00C24ED5"/>
    <w:rsid w:val="00C3300B"/>
    <w:rsid w:val="00C51A0E"/>
    <w:rsid w:val="00C6109F"/>
    <w:rsid w:val="00C611E0"/>
    <w:rsid w:val="00C67842"/>
    <w:rsid w:val="00C76098"/>
    <w:rsid w:val="00C814CD"/>
    <w:rsid w:val="00C835CE"/>
    <w:rsid w:val="00CA363C"/>
    <w:rsid w:val="00CC1374"/>
    <w:rsid w:val="00CC4FC6"/>
    <w:rsid w:val="00CD0A80"/>
    <w:rsid w:val="00CE7C9A"/>
    <w:rsid w:val="00CF1DF0"/>
    <w:rsid w:val="00D30A78"/>
    <w:rsid w:val="00D52300"/>
    <w:rsid w:val="00D60838"/>
    <w:rsid w:val="00D70371"/>
    <w:rsid w:val="00D82D21"/>
    <w:rsid w:val="00DA7C5D"/>
    <w:rsid w:val="00DB6DF9"/>
    <w:rsid w:val="00DC013D"/>
    <w:rsid w:val="00DD2679"/>
    <w:rsid w:val="00DE663B"/>
    <w:rsid w:val="00E14F63"/>
    <w:rsid w:val="00E170C8"/>
    <w:rsid w:val="00E26E87"/>
    <w:rsid w:val="00E4125A"/>
    <w:rsid w:val="00E65C84"/>
    <w:rsid w:val="00E676FD"/>
    <w:rsid w:val="00E72B3B"/>
    <w:rsid w:val="00E85B24"/>
    <w:rsid w:val="00E92134"/>
    <w:rsid w:val="00EA0409"/>
    <w:rsid w:val="00EA256F"/>
    <w:rsid w:val="00EA6205"/>
    <w:rsid w:val="00EB77BF"/>
    <w:rsid w:val="00ED3A7D"/>
    <w:rsid w:val="00EE7DBF"/>
    <w:rsid w:val="00F12F50"/>
    <w:rsid w:val="00F13D90"/>
    <w:rsid w:val="00F15133"/>
    <w:rsid w:val="00F15D46"/>
    <w:rsid w:val="00F16F7F"/>
    <w:rsid w:val="00F20C97"/>
    <w:rsid w:val="00F7679D"/>
    <w:rsid w:val="00F811EF"/>
    <w:rsid w:val="00FB0326"/>
    <w:rsid w:val="00FC03F3"/>
    <w:rsid w:val="00FC69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6DA2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3338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unhideWhenUsed/>
    <w:rsid w:val="00340DEC"/>
    <w:rPr>
      <w:color w:val="0563C1" w:themeColor="hyperlink"/>
      <w:u w:val="single"/>
    </w:rPr>
  </w:style>
  <w:style w:type="paragraph" w:styleId="a5">
    <w:name w:val="No Spacing"/>
    <w:uiPriority w:val="1"/>
    <w:qFormat/>
    <w:rsid w:val="0011110B"/>
    <w:pPr>
      <w:spacing w:after="0" w:line="240" w:lineRule="auto"/>
    </w:pPr>
  </w:style>
  <w:style w:type="character" w:styleId="a6">
    <w:name w:val="FollowedHyperlink"/>
    <w:basedOn w:val="a0"/>
    <w:uiPriority w:val="99"/>
    <w:semiHidden/>
    <w:unhideWhenUsed/>
    <w:rsid w:val="00BA57D5"/>
    <w:rPr>
      <w:color w:val="954F72" w:themeColor="followedHyperlink"/>
      <w:u w:val="single"/>
    </w:rPr>
  </w:style>
  <w:style w:type="paragraph" w:styleId="a7">
    <w:name w:val="List Paragraph"/>
    <w:basedOn w:val="a"/>
    <w:uiPriority w:val="34"/>
    <w:qFormat/>
    <w:rsid w:val="00963F6B"/>
    <w:pPr>
      <w:ind w:left="720"/>
      <w:contextualSpacing/>
    </w:pPr>
  </w:style>
  <w:style w:type="paragraph" w:styleId="a8">
    <w:name w:val="Balloon Text"/>
    <w:basedOn w:val="a"/>
    <w:link w:val="a9"/>
    <w:uiPriority w:val="99"/>
    <w:semiHidden/>
    <w:unhideWhenUsed/>
    <w:rsid w:val="00D60838"/>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D6083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3338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unhideWhenUsed/>
    <w:rsid w:val="00340DEC"/>
    <w:rPr>
      <w:color w:val="0563C1" w:themeColor="hyperlink"/>
      <w:u w:val="single"/>
    </w:rPr>
  </w:style>
  <w:style w:type="paragraph" w:styleId="a5">
    <w:name w:val="No Spacing"/>
    <w:uiPriority w:val="1"/>
    <w:qFormat/>
    <w:rsid w:val="0011110B"/>
    <w:pPr>
      <w:spacing w:after="0" w:line="240" w:lineRule="auto"/>
    </w:pPr>
  </w:style>
  <w:style w:type="character" w:styleId="a6">
    <w:name w:val="FollowedHyperlink"/>
    <w:basedOn w:val="a0"/>
    <w:uiPriority w:val="99"/>
    <w:semiHidden/>
    <w:unhideWhenUsed/>
    <w:rsid w:val="00BA57D5"/>
    <w:rPr>
      <w:color w:val="954F72" w:themeColor="followedHyperlink"/>
      <w:u w:val="single"/>
    </w:rPr>
  </w:style>
  <w:style w:type="paragraph" w:styleId="a7">
    <w:name w:val="List Paragraph"/>
    <w:basedOn w:val="a"/>
    <w:uiPriority w:val="34"/>
    <w:qFormat/>
    <w:rsid w:val="00963F6B"/>
    <w:pPr>
      <w:ind w:left="720"/>
      <w:contextualSpacing/>
    </w:pPr>
  </w:style>
  <w:style w:type="paragraph" w:styleId="a8">
    <w:name w:val="Balloon Text"/>
    <w:basedOn w:val="a"/>
    <w:link w:val="a9"/>
    <w:uiPriority w:val="99"/>
    <w:semiHidden/>
    <w:unhideWhenUsed/>
    <w:rsid w:val="00D60838"/>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D6083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152</TotalTime>
  <Pages>6</Pages>
  <Words>1844</Words>
  <Characters>10514</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12334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Демидович Светлана Степановна</dc:creator>
  <cp:lastModifiedBy>Demenok</cp:lastModifiedBy>
  <cp:revision>12</cp:revision>
  <cp:lastPrinted>2025-12-15T05:11:00Z</cp:lastPrinted>
  <dcterms:created xsi:type="dcterms:W3CDTF">2025-11-24T05:42:00Z</dcterms:created>
  <dcterms:modified xsi:type="dcterms:W3CDTF">2025-12-15T05:12:00Z</dcterms:modified>
</cp:coreProperties>
</file>